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479DE" w14:textId="77777777" w:rsidR="009068D3" w:rsidRPr="003F19F3" w:rsidRDefault="009068D3">
      <w:pPr>
        <w:rPr>
          <w:color w:val="666666"/>
        </w:rPr>
      </w:pPr>
    </w:p>
    <w:p w14:paraId="5B943A73" w14:textId="3190CA4D" w:rsidR="009068D3" w:rsidRPr="003F19F3" w:rsidRDefault="00FE3F50">
      <w:pPr>
        <w:rPr>
          <w:b/>
          <w:color w:val="666666"/>
        </w:rPr>
      </w:pPr>
      <w:r w:rsidRPr="003F19F3">
        <w:rPr>
          <w:b/>
          <w:color w:val="666666"/>
        </w:rPr>
        <w:t>SAMPLE LETTER #1</w:t>
      </w:r>
      <w:r w:rsidR="003F19F3">
        <w:rPr>
          <w:b/>
          <w:color w:val="666666"/>
        </w:rPr>
        <w:t xml:space="preserve"> – HIGHLIGHTED AREAS INDICATE INFORMATION</w:t>
      </w:r>
      <w:r w:rsidR="003C47C0">
        <w:rPr>
          <w:b/>
          <w:color w:val="666666"/>
        </w:rPr>
        <w:t xml:space="preserve"> MAY NEED</w:t>
      </w:r>
      <w:r w:rsidR="003F19F3">
        <w:rPr>
          <w:b/>
          <w:color w:val="666666"/>
        </w:rPr>
        <w:t xml:space="preserve"> TO BE </w:t>
      </w:r>
      <w:r w:rsidR="003C47C0">
        <w:rPr>
          <w:b/>
          <w:color w:val="666666"/>
        </w:rPr>
        <w:t>EDITED/</w:t>
      </w:r>
      <w:r w:rsidR="003F19F3">
        <w:rPr>
          <w:b/>
          <w:color w:val="666666"/>
        </w:rPr>
        <w:t>CUSTOMIZED FOR YOUR SCHOOL</w:t>
      </w:r>
    </w:p>
    <w:p w14:paraId="02A59CC6" w14:textId="77777777" w:rsidR="00FE3F50" w:rsidRPr="003F19F3" w:rsidRDefault="00FE3F50" w:rsidP="00FE3F50">
      <w:pPr>
        <w:tabs>
          <w:tab w:val="left" w:pos="10080"/>
        </w:tabs>
        <w:ind w:right="-90"/>
        <w:rPr>
          <w:color w:val="666666"/>
        </w:rPr>
      </w:pPr>
    </w:p>
    <w:p w14:paraId="2EB8FC96" w14:textId="77777777" w:rsidR="00FE3F50" w:rsidRPr="003F19F3" w:rsidRDefault="00FE3F50" w:rsidP="00FE3F50">
      <w:pPr>
        <w:tabs>
          <w:tab w:val="left" w:pos="10080"/>
        </w:tabs>
        <w:ind w:right="-90"/>
        <w:rPr>
          <w:color w:val="666666"/>
        </w:rPr>
      </w:pPr>
      <w:r w:rsidRPr="003F19F3">
        <w:rPr>
          <w:color w:val="666666"/>
        </w:rPr>
        <w:t>Dear Parents,</w:t>
      </w:r>
    </w:p>
    <w:p w14:paraId="09BED8FE" w14:textId="77777777" w:rsidR="00FE3F50" w:rsidRPr="003F19F3" w:rsidRDefault="00FE3F50" w:rsidP="00FE3F50">
      <w:pPr>
        <w:tabs>
          <w:tab w:val="left" w:pos="10080"/>
        </w:tabs>
        <w:ind w:right="-90"/>
        <w:rPr>
          <w:color w:val="666666"/>
        </w:rPr>
      </w:pPr>
    </w:p>
    <w:p w14:paraId="79973B39" w14:textId="44F4D0E5" w:rsidR="00FE3F50" w:rsidRPr="003F19F3" w:rsidRDefault="00FE3F50" w:rsidP="00FE3F50">
      <w:pPr>
        <w:tabs>
          <w:tab w:val="left" w:pos="10080"/>
        </w:tabs>
        <w:ind w:right="-90"/>
        <w:rPr>
          <w:color w:val="666666"/>
        </w:rPr>
      </w:pPr>
      <w:r w:rsidRPr="003F19F3">
        <w:rPr>
          <w:color w:val="666666"/>
        </w:rPr>
        <w:t xml:space="preserve">At </w:t>
      </w:r>
      <w:r w:rsidR="00E13323" w:rsidRPr="00E13323">
        <w:rPr>
          <w:color w:val="666666"/>
          <w:highlight w:val="yellow"/>
        </w:rPr>
        <w:t>school name</w:t>
      </w:r>
      <w:r w:rsidRPr="003F19F3">
        <w:rPr>
          <w:color w:val="666666"/>
        </w:rPr>
        <w:t>, we are constantly looking for ways to concentrate our available human and financial resources on our</w:t>
      </w:r>
      <w:r w:rsidR="003F19F3">
        <w:rPr>
          <w:color w:val="666666"/>
        </w:rPr>
        <w:t xml:space="preserve"> primary mission of education. </w:t>
      </w:r>
      <w:r w:rsidRPr="003F19F3">
        <w:rPr>
          <w:color w:val="666666"/>
        </w:rPr>
        <w:t>To help us meet this goal</w:t>
      </w:r>
      <w:r w:rsidR="00E13323">
        <w:rPr>
          <w:color w:val="666666"/>
        </w:rPr>
        <w:t>,</w:t>
      </w:r>
      <w:r w:rsidRPr="003F19F3">
        <w:rPr>
          <w:color w:val="666666"/>
        </w:rPr>
        <w:t xml:space="preserve"> we will be partnering with FACTS to help manage our tuition payments for the </w:t>
      </w:r>
      <w:r w:rsidRPr="003F19F3">
        <w:rPr>
          <w:color w:val="666666"/>
          <w:highlight w:val="yellow"/>
        </w:rPr>
        <w:t>20XX-20XX</w:t>
      </w:r>
      <w:r w:rsidR="002841BD">
        <w:rPr>
          <w:color w:val="666666"/>
        </w:rPr>
        <w:t xml:space="preserve"> school year. </w:t>
      </w:r>
      <w:r w:rsidRPr="003F19F3">
        <w:rPr>
          <w:color w:val="666666"/>
        </w:rPr>
        <w:t xml:space="preserve">Our research indicates significant benefits to school staff and school families, including convenience, flexibility, and secure online access to individual account information.   </w:t>
      </w:r>
    </w:p>
    <w:p w14:paraId="39C7E754" w14:textId="77777777" w:rsidR="00FE3F50" w:rsidRPr="003F19F3" w:rsidRDefault="00FE3F50" w:rsidP="00FE3F50">
      <w:pPr>
        <w:pStyle w:val="Heading1"/>
        <w:rPr>
          <w:rFonts w:asciiTheme="minorHAnsi" w:hAnsiTheme="minorHAnsi"/>
          <w:color w:val="666666"/>
        </w:rPr>
      </w:pPr>
    </w:p>
    <w:p w14:paraId="04FC14CE" w14:textId="7EFEB449" w:rsidR="00FE3F50" w:rsidRPr="003F19F3" w:rsidRDefault="00FE3F50" w:rsidP="002841BD">
      <w:pPr>
        <w:pStyle w:val="Heading1"/>
        <w:rPr>
          <w:rFonts w:asciiTheme="minorHAnsi" w:hAnsiTheme="minorHAnsi"/>
          <w:color w:val="666666"/>
        </w:rPr>
      </w:pPr>
      <w:r w:rsidRPr="003F19F3">
        <w:rPr>
          <w:rFonts w:asciiTheme="minorHAnsi" w:hAnsiTheme="minorHAnsi"/>
          <w:color w:val="666666"/>
        </w:rPr>
        <w:t>Families Wishing To Pay In Full</w:t>
      </w:r>
    </w:p>
    <w:p w14:paraId="55B6DCC1" w14:textId="3D61F402" w:rsidR="00FE3F50" w:rsidRPr="003F19F3" w:rsidRDefault="00FE3F50" w:rsidP="00FE3F50">
      <w:pPr>
        <w:rPr>
          <w:color w:val="666666"/>
        </w:rPr>
      </w:pPr>
      <w:r w:rsidRPr="003F19F3">
        <w:rPr>
          <w:color w:val="666666"/>
        </w:rPr>
        <w:t>Payment in full can be made through FACTS</w:t>
      </w:r>
      <w:r w:rsidR="002841BD">
        <w:rPr>
          <w:color w:val="666666"/>
        </w:rPr>
        <w:t>’</w:t>
      </w:r>
      <w:r w:rsidRPr="003F19F3">
        <w:rPr>
          <w:color w:val="666666"/>
        </w:rPr>
        <w:t xml:space="preserve"> secure online payment website </w:t>
      </w:r>
      <w:r w:rsidRPr="003F19F3">
        <w:rPr>
          <w:color w:val="666666"/>
          <w:highlight w:val="yellow"/>
        </w:rPr>
        <w:t>https://online.factsmgt.com</w:t>
      </w:r>
      <w:r w:rsidRPr="003F19F3">
        <w:rPr>
          <w:color w:val="666666"/>
        </w:rPr>
        <w:t xml:space="preserve">. Full payments are due on or before </w:t>
      </w:r>
      <w:r w:rsidRPr="003F19F3">
        <w:rPr>
          <w:color w:val="666666"/>
          <w:highlight w:val="yellow"/>
        </w:rPr>
        <w:t>Date, 20XX</w:t>
      </w:r>
      <w:r w:rsidRPr="003F19F3">
        <w:rPr>
          <w:color w:val="666666"/>
        </w:rPr>
        <w:t>.</w:t>
      </w:r>
      <w:r w:rsidR="002841BD">
        <w:rPr>
          <w:color w:val="666666"/>
        </w:rPr>
        <w:t xml:space="preserve"> Online f</w:t>
      </w:r>
      <w:r w:rsidRPr="003F19F3">
        <w:rPr>
          <w:color w:val="666666"/>
        </w:rPr>
        <w:t>ull payments can be made via:</w:t>
      </w:r>
    </w:p>
    <w:p w14:paraId="633FC19C" w14:textId="77777777" w:rsidR="00FE3F50" w:rsidRPr="003F19F3" w:rsidRDefault="00FE3F50" w:rsidP="00FE3F50">
      <w:pPr>
        <w:rPr>
          <w:color w:val="666666"/>
        </w:rPr>
      </w:pPr>
    </w:p>
    <w:p w14:paraId="1FF37449" w14:textId="3B594E91" w:rsidR="00FE3F50" w:rsidRPr="003F19F3" w:rsidRDefault="00FE3F50" w:rsidP="00FE3F50">
      <w:pPr>
        <w:ind w:left="720"/>
        <w:rPr>
          <w:color w:val="666666"/>
        </w:rPr>
      </w:pPr>
      <w:r w:rsidRPr="003F19F3">
        <w:rPr>
          <w:b/>
          <w:bCs/>
          <w:color w:val="666666"/>
        </w:rPr>
        <w:t>Automatic Bank Payment (ACH)</w:t>
      </w:r>
      <w:r w:rsidR="002841BD">
        <w:rPr>
          <w:color w:val="666666"/>
        </w:rPr>
        <w:t xml:space="preserve"> – ACH </w:t>
      </w:r>
      <w:r w:rsidRPr="003F19F3">
        <w:rPr>
          <w:color w:val="666666"/>
        </w:rPr>
        <w:t>payments are those payments you have authorized FACTS to process directly through your financial institution. It is simply a bank-to-bank transfer of funds that you have pre-approved from either your checking or savings account.</w:t>
      </w:r>
    </w:p>
    <w:p w14:paraId="59C0DC99" w14:textId="77777777" w:rsidR="00FE3F50" w:rsidRPr="003F19F3" w:rsidRDefault="00FE3F50" w:rsidP="00FE3F50">
      <w:pPr>
        <w:rPr>
          <w:color w:val="666666"/>
        </w:rPr>
      </w:pPr>
    </w:p>
    <w:p w14:paraId="56DBCFBE" w14:textId="0572DF9A" w:rsidR="00FE3F50" w:rsidRPr="003F19F3" w:rsidRDefault="00FE3F50" w:rsidP="00FE3F50">
      <w:pPr>
        <w:ind w:left="720"/>
        <w:rPr>
          <w:color w:val="666666"/>
        </w:rPr>
      </w:pPr>
      <w:r w:rsidRPr="003F19F3">
        <w:rPr>
          <w:b/>
          <w:bCs/>
          <w:color w:val="666666"/>
        </w:rPr>
        <w:t>Credit or Debit Card</w:t>
      </w:r>
      <w:r w:rsidR="002841BD">
        <w:rPr>
          <w:color w:val="666666"/>
        </w:rPr>
        <w:t xml:space="preserve"> – If </w:t>
      </w:r>
      <w:r w:rsidRPr="003F19F3">
        <w:rPr>
          <w:color w:val="666666"/>
        </w:rPr>
        <w:t xml:space="preserve">you elect to use this option, your payment, along with a </w:t>
      </w:r>
      <w:r w:rsidR="002841BD">
        <w:rPr>
          <w:color w:val="666666"/>
          <w:highlight w:val="yellow"/>
        </w:rPr>
        <w:t>2.85</w:t>
      </w:r>
      <w:r w:rsidRPr="003F19F3">
        <w:rPr>
          <w:color w:val="666666"/>
          <w:highlight w:val="yellow"/>
        </w:rPr>
        <w:t>% fee</w:t>
      </w:r>
      <w:r w:rsidRPr="003F19F3">
        <w:rPr>
          <w:color w:val="666666"/>
        </w:rPr>
        <w:t>, will be automatically charged to your credit card (</w:t>
      </w:r>
      <w:r w:rsidRPr="003F19F3">
        <w:rPr>
          <w:color w:val="666666"/>
          <w:highlight w:val="yellow"/>
        </w:rPr>
        <w:t>Visa, AMEX, MasterCard, or Discover are accepted</w:t>
      </w:r>
      <w:r w:rsidRPr="003F19F3">
        <w:rPr>
          <w:color w:val="666666"/>
        </w:rPr>
        <w:t>). Paying with your credit card allows you to take advantage of various bonus programs offered by your credit card company, but does incur a fee.</w:t>
      </w:r>
    </w:p>
    <w:p w14:paraId="49BD9705" w14:textId="77777777" w:rsidR="00FE3F50" w:rsidRPr="003F19F3" w:rsidRDefault="00FE3F50" w:rsidP="00FE3F50">
      <w:pPr>
        <w:rPr>
          <w:color w:val="666666"/>
        </w:rPr>
      </w:pPr>
    </w:p>
    <w:p w14:paraId="7D56895A" w14:textId="3382C213" w:rsidR="00FE3F50" w:rsidRPr="003F19F3" w:rsidRDefault="00FE3F50" w:rsidP="002841BD">
      <w:pPr>
        <w:pStyle w:val="Heading1"/>
        <w:rPr>
          <w:rFonts w:asciiTheme="minorHAnsi" w:hAnsiTheme="minorHAnsi"/>
          <w:color w:val="666666"/>
        </w:rPr>
      </w:pPr>
      <w:r w:rsidRPr="003F19F3">
        <w:rPr>
          <w:rFonts w:asciiTheme="minorHAnsi" w:hAnsiTheme="minorHAnsi"/>
          <w:color w:val="666666"/>
        </w:rPr>
        <w:t>Your Payment Plan Options</w:t>
      </w:r>
    </w:p>
    <w:p w14:paraId="7BE03F59" w14:textId="6E9C7FC1" w:rsidR="00FE3F50" w:rsidRPr="003F19F3" w:rsidRDefault="00FE3F50" w:rsidP="00FE3F50">
      <w:pPr>
        <w:rPr>
          <w:color w:val="666666"/>
        </w:rPr>
      </w:pPr>
      <w:r w:rsidRPr="003F19F3">
        <w:rPr>
          <w:color w:val="666666"/>
        </w:rPr>
        <w:t xml:space="preserve">Equal payments will be automatically deducted from a designated checking or savings account, or automatically charged to a credit or debit card (with </w:t>
      </w:r>
      <w:r w:rsidR="00183CDE">
        <w:rPr>
          <w:color w:val="666666"/>
        </w:rPr>
        <w:t xml:space="preserve">a </w:t>
      </w:r>
      <w:r w:rsidRPr="002841BD">
        <w:rPr>
          <w:color w:val="666666"/>
          <w:highlight w:val="yellow"/>
        </w:rPr>
        <w:t>2.</w:t>
      </w:r>
      <w:r w:rsidR="002841BD" w:rsidRPr="002841BD">
        <w:rPr>
          <w:color w:val="666666"/>
          <w:highlight w:val="yellow"/>
        </w:rPr>
        <w:t>8</w:t>
      </w:r>
      <w:r w:rsidRPr="002841BD">
        <w:rPr>
          <w:color w:val="666666"/>
          <w:highlight w:val="yellow"/>
        </w:rPr>
        <w:t>5%</w:t>
      </w:r>
      <w:r w:rsidRPr="003F19F3">
        <w:rPr>
          <w:color w:val="666666"/>
        </w:rPr>
        <w:t xml:space="preserve"> </w:t>
      </w:r>
      <w:r w:rsidR="00A37F01">
        <w:rPr>
          <w:color w:val="666666"/>
        </w:rPr>
        <w:t>service</w:t>
      </w:r>
      <w:r w:rsidRPr="003F19F3">
        <w:rPr>
          <w:color w:val="666666"/>
        </w:rPr>
        <w:t xml:space="preserve"> fee added for credit or debit card payments only) on your choice of the </w:t>
      </w:r>
      <w:r w:rsidRPr="003F19F3">
        <w:rPr>
          <w:color w:val="666666"/>
          <w:highlight w:val="yellow"/>
        </w:rPr>
        <w:t>5</w:t>
      </w:r>
      <w:r w:rsidRPr="002841BD">
        <w:rPr>
          <w:color w:val="666666"/>
          <w:highlight w:val="yellow"/>
          <w:vertAlign w:val="superscript"/>
        </w:rPr>
        <w:t>th</w:t>
      </w:r>
      <w:r w:rsidR="002841BD">
        <w:rPr>
          <w:color w:val="666666"/>
          <w:highlight w:val="yellow"/>
        </w:rPr>
        <w:t xml:space="preserve"> </w:t>
      </w:r>
      <w:r w:rsidRPr="003F19F3">
        <w:rPr>
          <w:color w:val="666666"/>
          <w:highlight w:val="yellow"/>
        </w:rPr>
        <w:t>or 20</w:t>
      </w:r>
      <w:r w:rsidRPr="002841BD">
        <w:rPr>
          <w:color w:val="666666"/>
          <w:highlight w:val="yellow"/>
          <w:vertAlign w:val="superscript"/>
        </w:rPr>
        <w:t>th</w:t>
      </w:r>
      <w:r w:rsidR="002841BD">
        <w:rPr>
          <w:color w:val="666666"/>
        </w:rPr>
        <w:t xml:space="preserve"> of the month. </w:t>
      </w:r>
      <w:r w:rsidRPr="003F19F3">
        <w:rPr>
          <w:color w:val="666666"/>
          <w:highlight w:val="yellow"/>
        </w:rPr>
        <w:t xml:space="preserve">Visa, AMEX, Discover and MasterCard </w:t>
      </w:r>
      <w:r w:rsidR="00183CDE">
        <w:rPr>
          <w:color w:val="666666"/>
          <w:highlight w:val="yellow"/>
        </w:rPr>
        <w:t xml:space="preserve">are </w:t>
      </w:r>
      <w:r w:rsidRPr="003F19F3">
        <w:rPr>
          <w:color w:val="666666"/>
          <w:highlight w:val="yellow"/>
        </w:rPr>
        <w:t>accepted.</w:t>
      </w:r>
      <w:r w:rsidRPr="003F19F3">
        <w:rPr>
          <w:color w:val="666666"/>
        </w:rPr>
        <w:t xml:space="preserve">  </w:t>
      </w:r>
    </w:p>
    <w:p w14:paraId="64EB2AB2" w14:textId="77777777" w:rsidR="00FE3F50" w:rsidRPr="003F19F3" w:rsidRDefault="00FE3F50" w:rsidP="00FE3F50">
      <w:pPr>
        <w:rPr>
          <w:b/>
          <w:bCs/>
          <w:color w:val="666666"/>
        </w:rPr>
      </w:pPr>
    </w:p>
    <w:p w14:paraId="2CD1E820" w14:textId="77777777" w:rsidR="00FE3F50" w:rsidRPr="003F19F3" w:rsidRDefault="00FE3F50" w:rsidP="00FE3F50">
      <w:pPr>
        <w:jc w:val="center"/>
        <w:rPr>
          <w:b/>
          <w:color w:val="666666"/>
        </w:rPr>
      </w:pPr>
      <w:r w:rsidRPr="003F19F3">
        <w:rPr>
          <w:b/>
          <w:color w:val="666666"/>
          <w:highlight w:val="yellow"/>
        </w:rPr>
        <w:t>---Insert payment plan options here---</w:t>
      </w:r>
    </w:p>
    <w:p w14:paraId="0BC2D7F7" w14:textId="77777777" w:rsidR="00FE3F50" w:rsidRPr="003F19F3" w:rsidRDefault="00FE3F50" w:rsidP="00FE3F50">
      <w:pPr>
        <w:jc w:val="center"/>
        <w:rPr>
          <w:color w:val="666666"/>
        </w:rPr>
      </w:pPr>
    </w:p>
    <w:p w14:paraId="4CE3C505" w14:textId="751C022B" w:rsidR="00FE3F50" w:rsidRPr="002841BD" w:rsidRDefault="00FE3F50" w:rsidP="00FE3F50">
      <w:pPr>
        <w:rPr>
          <w:rFonts w:eastAsia="MS Mincho"/>
          <w:color w:val="666666"/>
        </w:rPr>
      </w:pPr>
      <w:r w:rsidRPr="003F19F3">
        <w:rPr>
          <w:rFonts w:eastAsia="MS Mincho"/>
          <w:color w:val="666666"/>
        </w:rPr>
        <w:t xml:space="preserve">To enroll for your payment plan, visit </w:t>
      </w:r>
      <w:hyperlink r:id="rId7" w:history="1">
        <w:r w:rsidRPr="003F19F3">
          <w:rPr>
            <w:rStyle w:val="Hyperlink"/>
            <w:rFonts w:eastAsia="MS Mincho"/>
            <w:color w:val="666666"/>
            <w:highlight w:val="yellow"/>
          </w:rPr>
          <w:t>https://online.factsmgt.com</w:t>
        </w:r>
      </w:hyperlink>
      <w:r w:rsidR="002841BD">
        <w:rPr>
          <w:rFonts w:eastAsia="MS Mincho"/>
          <w:color w:val="666666"/>
        </w:rPr>
        <w:t xml:space="preserve">.  </w:t>
      </w:r>
      <w:r w:rsidRPr="003F19F3">
        <w:rPr>
          <w:rFonts w:eastAsia="MS Mincho"/>
          <w:color w:val="666666"/>
        </w:rPr>
        <w:t>If you have any questions, you</w:t>
      </w:r>
      <w:r w:rsidR="002841BD">
        <w:rPr>
          <w:rFonts w:eastAsia="MS Mincho"/>
          <w:color w:val="666666"/>
        </w:rPr>
        <w:t xml:space="preserve"> can contact the school office or </w:t>
      </w:r>
      <w:r w:rsidRPr="003F19F3">
        <w:rPr>
          <w:rFonts w:eastAsia="MS Mincho"/>
          <w:color w:val="666666"/>
        </w:rPr>
        <w:t xml:space="preserve">visit the FACTS </w:t>
      </w:r>
      <w:r w:rsidR="002841BD">
        <w:rPr>
          <w:rFonts w:eastAsia="MS Mincho"/>
          <w:color w:val="666666"/>
        </w:rPr>
        <w:t xml:space="preserve">Help &amp; Support page at </w:t>
      </w:r>
      <w:hyperlink r:id="rId8" w:history="1">
        <w:r w:rsidR="002841BD" w:rsidRPr="002841BD">
          <w:rPr>
            <w:rStyle w:val="Hyperlink"/>
            <w:rFonts w:eastAsia="MS Mincho"/>
            <w:color w:val="666666"/>
          </w:rPr>
          <w:t>https://FACTSmgt.com/Support</w:t>
        </w:r>
      </w:hyperlink>
      <w:r w:rsidR="002841BD" w:rsidRPr="002841BD">
        <w:rPr>
          <w:rFonts w:eastAsia="MS Mincho"/>
          <w:color w:val="666666"/>
        </w:rPr>
        <w:t xml:space="preserve">. </w:t>
      </w:r>
    </w:p>
    <w:p w14:paraId="590A23B0" w14:textId="77777777" w:rsidR="00FE3F50" w:rsidRPr="003F19F3" w:rsidRDefault="00FE3F50" w:rsidP="00FE3F50">
      <w:pPr>
        <w:rPr>
          <w:rFonts w:eastAsia="MS Mincho"/>
          <w:color w:val="666666"/>
        </w:rPr>
      </w:pPr>
    </w:p>
    <w:p w14:paraId="7507ECBA" w14:textId="6E2A57FC" w:rsidR="00FE3F50" w:rsidRPr="003F19F3" w:rsidRDefault="00FE3F50" w:rsidP="00FE3F50">
      <w:pPr>
        <w:rPr>
          <w:color w:val="666666"/>
        </w:rPr>
      </w:pPr>
      <w:r w:rsidRPr="003F19F3">
        <w:rPr>
          <w:rFonts w:eastAsia="MS Mincho"/>
          <w:color w:val="666666"/>
        </w:rPr>
        <w:t>With FACTS, the school main</w:t>
      </w:r>
      <w:r w:rsidR="002841BD">
        <w:rPr>
          <w:rFonts w:eastAsia="MS Mincho"/>
          <w:color w:val="666666"/>
        </w:rPr>
        <w:t xml:space="preserve">tains decision-making control. </w:t>
      </w:r>
      <w:r w:rsidRPr="003F19F3">
        <w:rPr>
          <w:rFonts w:eastAsia="MS Mincho"/>
          <w:color w:val="666666"/>
        </w:rPr>
        <w:t>As always, we will continue to work with families should special circumstances or “hardship” cases arise during the school year</w:t>
      </w:r>
      <w:r w:rsidRPr="003F19F3">
        <w:rPr>
          <w:rFonts w:eastAsia="MS Mincho"/>
          <w:b/>
          <w:bCs/>
          <w:color w:val="666666"/>
        </w:rPr>
        <w:t>.</w:t>
      </w:r>
    </w:p>
    <w:p w14:paraId="4C119AF3" w14:textId="77777777" w:rsidR="00FE3F50" w:rsidRPr="003F19F3" w:rsidRDefault="00FE3F50" w:rsidP="00FE3F50">
      <w:pPr>
        <w:rPr>
          <w:color w:val="666666"/>
        </w:rPr>
      </w:pPr>
    </w:p>
    <w:p w14:paraId="5A722E06" w14:textId="77777777" w:rsidR="00FE3F50" w:rsidRPr="003F19F3" w:rsidRDefault="00FE3F50" w:rsidP="00FE3F50">
      <w:pPr>
        <w:rPr>
          <w:color w:val="666666"/>
        </w:rPr>
      </w:pPr>
    </w:p>
    <w:p w14:paraId="695C7C89" w14:textId="77777777" w:rsidR="00FE3F50" w:rsidRPr="003F19F3" w:rsidRDefault="00FE3F50" w:rsidP="00FE3F50">
      <w:pPr>
        <w:rPr>
          <w:color w:val="666666"/>
        </w:rPr>
      </w:pPr>
    </w:p>
    <w:p w14:paraId="1C22843D" w14:textId="77777777" w:rsidR="00FE3F50" w:rsidRPr="003F19F3" w:rsidRDefault="00FE3F50" w:rsidP="00FE3F50">
      <w:pPr>
        <w:rPr>
          <w:color w:val="666666"/>
        </w:rPr>
      </w:pPr>
    </w:p>
    <w:p w14:paraId="7337E449" w14:textId="77777777" w:rsidR="00FE3F50" w:rsidRPr="003F19F3" w:rsidRDefault="00FE3F50" w:rsidP="00FE3F50">
      <w:pPr>
        <w:rPr>
          <w:color w:val="666666"/>
        </w:rPr>
      </w:pPr>
    </w:p>
    <w:p w14:paraId="5415DCF5" w14:textId="697E5ED2" w:rsidR="00FE3F50" w:rsidRPr="003F19F3" w:rsidRDefault="00FE3F50" w:rsidP="002841BD">
      <w:pPr>
        <w:pStyle w:val="Heading1"/>
        <w:rPr>
          <w:rFonts w:asciiTheme="minorHAnsi" w:hAnsiTheme="minorHAnsi"/>
          <w:color w:val="666666"/>
        </w:rPr>
      </w:pPr>
      <w:r w:rsidRPr="003F19F3">
        <w:rPr>
          <w:rFonts w:asciiTheme="minorHAnsi" w:hAnsiTheme="minorHAnsi"/>
          <w:color w:val="666666"/>
        </w:rPr>
        <w:t>Convenient Online Payment Plan Enrollment</w:t>
      </w:r>
    </w:p>
    <w:p w14:paraId="65CA805D" w14:textId="77777777" w:rsidR="00FE3F50" w:rsidRPr="003F19F3" w:rsidRDefault="00FE3F50" w:rsidP="00FE3F50">
      <w:pPr>
        <w:rPr>
          <w:color w:val="666666"/>
        </w:rPr>
      </w:pPr>
      <w:r w:rsidRPr="003F19F3">
        <w:rPr>
          <w:color w:val="666666"/>
        </w:rPr>
        <w:t xml:space="preserve">Enrolling online is simple and secure. Go to: </w:t>
      </w:r>
      <w:hyperlink r:id="rId9" w:history="1">
        <w:r w:rsidRPr="003F19F3">
          <w:rPr>
            <w:rStyle w:val="Hyperlink"/>
            <w:color w:val="666666"/>
            <w:highlight w:val="yellow"/>
          </w:rPr>
          <w:t>https://online.factsmgt.com</w:t>
        </w:r>
      </w:hyperlink>
      <w:r w:rsidRPr="003F19F3">
        <w:rPr>
          <w:color w:val="666666"/>
        </w:rPr>
        <w:t xml:space="preserve"> to begin.</w:t>
      </w:r>
    </w:p>
    <w:p w14:paraId="24AB5610" w14:textId="77777777" w:rsidR="00FE3F50" w:rsidRPr="003F19F3" w:rsidRDefault="00FE3F50" w:rsidP="00FE3F50">
      <w:pPr>
        <w:rPr>
          <w:color w:val="666666"/>
        </w:rPr>
      </w:pPr>
    </w:p>
    <w:p w14:paraId="5C117B54" w14:textId="77777777" w:rsidR="00FE3F50" w:rsidRPr="003F19F3" w:rsidRDefault="00FE3F50" w:rsidP="00FE3F50">
      <w:pPr>
        <w:rPr>
          <w:b/>
          <w:bCs/>
          <w:color w:val="666666"/>
        </w:rPr>
      </w:pPr>
      <w:r w:rsidRPr="003F19F3">
        <w:rPr>
          <w:b/>
          <w:bCs/>
          <w:color w:val="666666"/>
        </w:rPr>
        <w:t>Be sure to have the following information ready:</w:t>
      </w:r>
    </w:p>
    <w:p w14:paraId="25B5255A" w14:textId="77777777" w:rsidR="00FE3F50" w:rsidRPr="003F19F3" w:rsidRDefault="00FE3F50" w:rsidP="00FE3F50">
      <w:pPr>
        <w:numPr>
          <w:ilvl w:val="0"/>
          <w:numId w:val="1"/>
        </w:numPr>
        <w:rPr>
          <w:color w:val="666666"/>
        </w:rPr>
      </w:pPr>
      <w:r w:rsidRPr="003F19F3">
        <w:rPr>
          <w:color w:val="666666"/>
        </w:rPr>
        <w:t>Account information for the person responsible for payment: bank name, telephone number, account number, and the bank routing number. Most of this information is located on your check. If paying by credit or debit card, have your card information available.</w:t>
      </w:r>
    </w:p>
    <w:p w14:paraId="3166AD63" w14:textId="77777777" w:rsidR="00FE3F50" w:rsidRPr="003F19F3" w:rsidRDefault="00FE3F50" w:rsidP="00FE3F50">
      <w:pPr>
        <w:numPr>
          <w:ilvl w:val="0"/>
          <w:numId w:val="1"/>
        </w:numPr>
        <w:rPr>
          <w:color w:val="666666"/>
        </w:rPr>
      </w:pPr>
      <w:r w:rsidRPr="003F19F3">
        <w:rPr>
          <w:color w:val="666666"/>
          <w:highlight w:val="yellow"/>
        </w:rPr>
        <w:t>Student ID information provided by the school</w:t>
      </w:r>
      <w:r w:rsidRPr="003F19F3">
        <w:rPr>
          <w:color w:val="666666"/>
        </w:rPr>
        <w:t>.</w:t>
      </w:r>
    </w:p>
    <w:p w14:paraId="4B167193" w14:textId="77777777" w:rsidR="00FE3F50" w:rsidRPr="003F19F3" w:rsidRDefault="00FE3F50" w:rsidP="00FE3F50">
      <w:pPr>
        <w:rPr>
          <w:color w:val="666666"/>
        </w:rPr>
      </w:pPr>
    </w:p>
    <w:p w14:paraId="3710009A" w14:textId="77777777" w:rsidR="00FE3F50" w:rsidRPr="003F19F3" w:rsidRDefault="00FE3F50" w:rsidP="00FE3F50">
      <w:pPr>
        <w:pStyle w:val="BodyText"/>
        <w:jc w:val="left"/>
        <w:rPr>
          <w:rFonts w:asciiTheme="minorHAnsi" w:hAnsiTheme="minorHAnsi"/>
          <w:color w:val="666666"/>
        </w:rPr>
      </w:pPr>
      <w:r w:rsidRPr="003F19F3">
        <w:rPr>
          <w:rFonts w:asciiTheme="minorHAnsi" w:hAnsiTheme="minorHAnsi"/>
          <w:color w:val="666666"/>
        </w:rPr>
        <w:t>After selecting your payment plan and before you click the Submit button, please carefully read the Final Review. Notification confirming your enrollment in a FACTS payment plan online will be sent to you after you submit your agreement.</w:t>
      </w:r>
    </w:p>
    <w:p w14:paraId="7BF3D282" w14:textId="77777777" w:rsidR="00FE3F50" w:rsidRPr="003F19F3" w:rsidRDefault="00FE3F50" w:rsidP="00FE3F50">
      <w:pPr>
        <w:pStyle w:val="BodyText"/>
        <w:jc w:val="left"/>
        <w:rPr>
          <w:rFonts w:asciiTheme="minorHAnsi" w:hAnsiTheme="minorHAnsi"/>
          <w:color w:val="666666"/>
        </w:rPr>
      </w:pPr>
    </w:p>
    <w:p w14:paraId="53DFB8C4" w14:textId="43D4EFA9" w:rsidR="00FE3F50" w:rsidRPr="003F19F3" w:rsidRDefault="00FE3F50" w:rsidP="00FE3F50">
      <w:pPr>
        <w:pStyle w:val="BodyText"/>
        <w:jc w:val="left"/>
        <w:rPr>
          <w:rFonts w:asciiTheme="minorHAnsi" w:hAnsiTheme="minorHAnsi"/>
          <w:color w:val="666666"/>
        </w:rPr>
      </w:pPr>
      <w:r w:rsidRPr="003F19F3">
        <w:rPr>
          <w:rFonts w:asciiTheme="minorHAnsi" w:hAnsiTheme="minorHAnsi"/>
          <w:color w:val="666666"/>
        </w:rPr>
        <w:t>If you have questions about enrolling in FACTS</w:t>
      </w:r>
      <w:r w:rsidR="002841BD">
        <w:rPr>
          <w:rFonts w:asciiTheme="minorHAnsi" w:hAnsiTheme="minorHAnsi"/>
          <w:color w:val="666666"/>
        </w:rPr>
        <w:t>,</w:t>
      </w:r>
      <w:r w:rsidRPr="003F19F3">
        <w:rPr>
          <w:rFonts w:asciiTheme="minorHAnsi" w:hAnsiTheme="minorHAnsi"/>
          <w:color w:val="666666"/>
        </w:rPr>
        <w:t xml:space="preserve"> please contact the school business office at </w:t>
      </w:r>
      <w:r w:rsidRPr="003F19F3">
        <w:rPr>
          <w:rFonts w:asciiTheme="minorHAnsi" w:hAnsiTheme="minorHAnsi"/>
          <w:color w:val="666666"/>
          <w:highlight w:val="yellow"/>
        </w:rPr>
        <w:t>XXX-XXX-XXXX</w:t>
      </w:r>
      <w:r w:rsidR="002841BD">
        <w:rPr>
          <w:rFonts w:asciiTheme="minorHAnsi" w:hAnsiTheme="minorHAnsi"/>
          <w:color w:val="666666"/>
        </w:rPr>
        <w:t xml:space="preserve">. </w:t>
      </w:r>
      <w:r w:rsidRPr="003F19F3">
        <w:rPr>
          <w:rFonts w:asciiTheme="minorHAnsi" w:hAnsiTheme="minorHAnsi"/>
          <w:color w:val="666666"/>
        </w:rPr>
        <w:t>You may also contact FACTS directly (866) 441-4637</w:t>
      </w:r>
      <w:r w:rsidR="002841BD">
        <w:rPr>
          <w:rFonts w:asciiTheme="minorHAnsi" w:hAnsiTheme="minorHAnsi"/>
          <w:color w:val="666666"/>
        </w:rPr>
        <w:t>.</w:t>
      </w:r>
      <w:r w:rsidRPr="003F19F3">
        <w:rPr>
          <w:rFonts w:asciiTheme="minorHAnsi" w:hAnsiTheme="minorHAnsi"/>
          <w:color w:val="666666"/>
        </w:rPr>
        <w:t xml:space="preserve"> Once you’re enrolled, you can manage your agreement online at </w:t>
      </w:r>
      <w:hyperlink r:id="rId10" w:history="1">
        <w:r w:rsidRPr="003F19F3">
          <w:rPr>
            <w:rStyle w:val="Hyperlink"/>
            <w:rFonts w:asciiTheme="minorHAnsi" w:hAnsiTheme="minorHAnsi"/>
            <w:color w:val="666666"/>
          </w:rPr>
          <w:t>https://online.factsmgt.com</w:t>
        </w:r>
      </w:hyperlink>
      <w:r w:rsidRPr="003F19F3">
        <w:rPr>
          <w:rFonts w:asciiTheme="minorHAnsi" w:hAnsiTheme="minorHAnsi"/>
          <w:color w:val="666666"/>
        </w:rPr>
        <w:t xml:space="preserve"> by logging in with your username and password.</w:t>
      </w:r>
    </w:p>
    <w:p w14:paraId="48C014A3" w14:textId="77777777" w:rsidR="00FE3F50" w:rsidRPr="003F19F3" w:rsidRDefault="00FE3F50" w:rsidP="00FE3F50">
      <w:pPr>
        <w:rPr>
          <w:color w:val="666666"/>
        </w:rPr>
      </w:pPr>
    </w:p>
    <w:p w14:paraId="27D9B1A6" w14:textId="77777777" w:rsidR="009068D3" w:rsidRPr="003F19F3" w:rsidRDefault="009068D3" w:rsidP="009068D3">
      <w:pPr>
        <w:pStyle w:val="p1"/>
        <w:rPr>
          <w:rFonts w:asciiTheme="minorHAnsi" w:hAnsiTheme="minorHAnsi"/>
          <w:color w:val="666666"/>
          <w:sz w:val="24"/>
          <w:szCs w:val="24"/>
        </w:rPr>
      </w:pPr>
    </w:p>
    <w:p w14:paraId="6581015F" w14:textId="77777777" w:rsidR="009068D3" w:rsidRPr="003F19F3" w:rsidRDefault="009068D3">
      <w:pPr>
        <w:rPr>
          <w:color w:val="666666"/>
        </w:rPr>
      </w:pPr>
    </w:p>
    <w:p w14:paraId="211E9213" w14:textId="77777777" w:rsidR="009068D3" w:rsidRPr="003F19F3" w:rsidRDefault="009068D3">
      <w:pPr>
        <w:rPr>
          <w:color w:val="666666"/>
        </w:rPr>
      </w:pPr>
    </w:p>
    <w:p w14:paraId="2CD6A058" w14:textId="77777777" w:rsidR="009068D3" w:rsidRPr="003F19F3" w:rsidRDefault="009068D3">
      <w:pPr>
        <w:rPr>
          <w:color w:val="666666"/>
        </w:rPr>
      </w:pPr>
    </w:p>
    <w:p w14:paraId="7F138EDC" w14:textId="77777777" w:rsidR="00FE3F50" w:rsidRPr="003F19F3" w:rsidRDefault="00FE3F50">
      <w:pPr>
        <w:rPr>
          <w:color w:val="666666"/>
        </w:rPr>
      </w:pPr>
    </w:p>
    <w:p w14:paraId="2C5C7DA4" w14:textId="77777777" w:rsidR="00FE3F50" w:rsidRPr="003F19F3" w:rsidRDefault="00FE3F50">
      <w:pPr>
        <w:rPr>
          <w:color w:val="666666"/>
        </w:rPr>
      </w:pPr>
    </w:p>
    <w:p w14:paraId="734CCFD2" w14:textId="77777777" w:rsidR="00FE3F50" w:rsidRPr="003F19F3" w:rsidRDefault="00FE3F50">
      <w:pPr>
        <w:rPr>
          <w:color w:val="666666"/>
        </w:rPr>
      </w:pPr>
    </w:p>
    <w:p w14:paraId="64CDA3EC" w14:textId="77777777" w:rsidR="00FE3F50" w:rsidRPr="003F19F3" w:rsidRDefault="00FE3F50">
      <w:pPr>
        <w:rPr>
          <w:color w:val="666666"/>
        </w:rPr>
      </w:pPr>
    </w:p>
    <w:p w14:paraId="40167FA8" w14:textId="77777777" w:rsidR="00FE3F50" w:rsidRPr="003F19F3" w:rsidRDefault="00FE3F50">
      <w:pPr>
        <w:rPr>
          <w:color w:val="666666"/>
        </w:rPr>
      </w:pPr>
    </w:p>
    <w:p w14:paraId="3A2C3197" w14:textId="77777777" w:rsidR="00FE3F50" w:rsidRPr="003F19F3" w:rsidRDefault="00FE3F50">
      <w:pPr>
        <w:rPr>
          <w:color w:val="666666"/>
        </w:rPr>
      </w:pPr>
    </w:p>
    <w:p w14:paraId="4C77345D" w14:textId="77777777" w:rsidR="00FE3F50" w:rsidRPr="003F19F3" w:rsidRDefault="00FE3F50">
      <w:pPr>
        <w:rPr>
          <w:color w:val="666666"/>
        </w:rPr>
      </w:pPr>
    </w:p>
    <w:p w14:paraId="1420AAB4" w14:textId="77777777" w:rsidR="00FE3F50" w:rsidRPr="003F19F3" w:rsidRDefault="00FE3F50">
      <w:pPr>
        <w:rPr>
          <w:color w:val="666666"/>
        </w:rPr>
      </w:pPr>
    </w:p>
    <w:p w14:paraId="444189D7" w14:textId="77777777" w:rsidR="00FE3F50" w:rsidRPr="003F19F3" w:rsidRDefault="00FE3F50">
      <w:pPr>
        <w:rPr>
          <w:color w:val="666666"/>
        </w:rPr>
      </w:pPr>
    </w:p>
    <w:p w14:paraId="2151DDC4" w14:textId="77777777" w:rsidR="00FE3F50" w:rsidRPr="003F19F3" w:rsidRDefault="00FE3F50">
      <w:pPr>
        <w:rPr>
          <w:color w:val="666666"/>
        </w:rPr>
      </w:pPr>
    </w:p>
    <w:p w14:paraId="5CB567D1" w14:textId="77777777" w:rsidR="00FE3F50" w:rsidRPr="003F19F3" w:rsidRDefault="00FE3F50">
      <w:pPr>
        <w:rPr>
          <w:color w:val="666666"/>
        </w:rPr>
      </w:pPr>
    </w:p>
    <w:p w14:paraId="365C9EEF" w14:textId="77777777" w:rsidR="00FE3F50" w:rsidRPr="003F19F3" w:rsidRDefault="00FE3F50">
      <w:pPr>
        <w:rPr>
          <w:color w:val="666666"/>
        </w:rPr>
      </w:pPr>
    </w:p>
    <w:p w14:paraId="1A4A00C8" w14:textId="77777777" w:rsidR="00FE3F50" w:rsidRPr="003F19F3" w:rsidRDefault="00FE3F50">
      <w:pPr>
        <w:rPr>
          <w:color w:val="666666"/>
        </w:rPr>
      </w:pPr>
    </w:p>
    <w:p w14:paraId="240CB6D9" w14:textId="77777777" w:rsidR="00FE3F50" w:rsidRPr="003F19F3" w:rsidRDefault="00FE3F50">
      <w:pPr>
        <w:rPr>
          <w:color w:val="666666"/>
        </w:rPr>
      </w:pPr>
    </w:p>
    <w:p w14:paraId="16CF7388" w14:textId="77777777" w:rsidR="00FE3F50" w:rsidRPr="003F19F3" w:rsidRDefault="00FE3F50">
      <w:pPr>
        <w:rPr>
          <w:color w:val="666666"/>
        </w:rPr>
      </w:pPr>
    </w:p>
    <w:p w14:paraId="2F8FF3EF" w14:textId="77777777" w:rsidR="00FE3F50" w:rsidRPr="003F19F3" w:rsidRDefault="00FE3F50">
      <w:pPr>
        <w:rPr>
          <w:color w:val="666666"/>
        </w:rPr>
      </w:pPr>
    </w:p>
    <w:p w14:paraId="408DF543" w14:textId="77777777" w:rsidR="00FE3F50" w:rsidRPr="003F19F3" w:rsidRDefault="00FE3F50">
      <w:pPr>
        <w:rPr>
          <w:color w:val="666666"/>
        </w:rPr>
      </w:pPr>
    </w:p>
    <w:p w14:paraId="0EA6B445" w14:textId="77777777" w:rsidR="00FE3F50" w:rsidRPr="003F19F3" w:rsidRDefault="00FE3F50" w:rsidP="00FE3F50">
      <w:pPr>
        <w:pStyle w:val="Salutation"/>
        <w:jc w:val="left"/>
        <w:rPr>
          <w:rFonts w:asciiTheme="minorHAnsi" w:hAnsiTheme="minorHAnsi"/>
          <w:color w:val="666666"/>
          <w:sz w:val="24"/>
          <w:szCs w:val="24"/>
          <w:lang w:val="en"/>
        </w:rPr>
      </w:pPr>
    </w:p>
    <w:p w14:paraId="5AFB0926" w14:textId="77777777" w:rsidR="002841BD" w:rsidRDefault="002841BD" w:rsidP="00FE3F50">
      <w:pPr>
        <w:pStyle w:val="Salutation"/>
        <w:jc w:val="left"/>
        <w:rPr>
          <w:rFonts w:asciiTheme="minorHAnsi" w:hAnsiTheme="minorHAnsi"/>
          <w:b/>
          <w:color w:val="666666"/>
          <w:sz w:val="24"/>
          <w:szCs w:val="24"/>
          <w:lang w:val="en"/>
        </w:rPr>
      </w:pPr>
    </w:p>
    <w:p w14:paraId="2C5E7955" w14:textId="3F61898C" w:rsidR="00FE3F50" w:rsidRPr="003F19F3" w:rsidRDefault="00FE3F50" w:rsidP="00FE3F50">
      <w:pPr>
        <w:pStyle w:val="Salutation"/>
        <w:jc w:val="left"/>
        <w:rPr>
          <w:rFonts w:asciiTheme="minorHAnsi" w:hAnsiTheme="minorHAnsi"/>
          <w:b/>
          <w:color w:val="666666"/>
          <w:sz w:val="24"/>
          <w:szCs w:val="24"/>
          <w:lang w:val="en"/>
        </w:rPr>
      </w:pPr>
      <w:r w:rsidRPr="003F19F3">
        <w:rPr>
          <w:rFonts w:asciiTheme="minorHAnsi" w:hAnsiTheme="minorHAnsi"/>
          <w:b/>
          <w:color w:val="666666"/>
          <w:sz w:val="24"/>
          <w:szCs w:val="24"/>
          <w:lang w:val="en"/>
        </w:rPr>
        <w:t>SAMPLE LETTER #2</w:t>
      </w:r>
    </w:p>
    <w:p w14:paraId="1BE68745" w14:textId="77777777" w:rsidR="00FE3F50" w:rsidRPr="003F19F3" w:rsidRDefault="00FE3F50" w:rsidP="00FE3F50">
      <w:pPr>
        <w:pStyle w:val="Salutation"/>
        <w:jc w:val="left"/>
        <w:rPr>
          <w:rFonts w:asciiTheme="minorHAnsi" w:hAnsiTheme="minorHAnsi"/>
          <w:color w:val="666666"/>
          <w:sz w:val="24"/>
          <w:szCs w:val="24"/>
          <w:lang w:val="en"/>
        </w:rPr>
      </w:pPr>
    </w:p>
    <w:p w14:paraId="2DD56106" w14:textId="77777777" w:rsidR="00FE3F50" w:rsidRPr="003F19F3" w:rsidRDefault="00FE3F50" w:rsidP="00FE3F50">
      <w:pPr>
        <w:pStyle w:val="Salutation"/>
        <w:jc w:val="left"/>
        <w:rPr>
          <w:rFonts w:asciiTheme="minorHAnsi" w:hAnsiTheme="minorHAnsi"/>
          <w:color w:val="666666"/>
          <w:sz w:val="24"/>
          <w:szCs w:val="24"/>
          <w:lang w:val="en"/>
        </w:rPr>
      </w:pPr>
      <w:r w:rsidRPr="003F19F3">
        <w:rPr>
          <w:rFonts w:asciiTheme="minorHAnsi" w:hAnsiTheme="minorHAnsi"/>
          <w:color w:val="666666"/>
          <w:sz w:val="24"/>
          <w:szCs w:val="24"/>
          <w:lang w:val="en"/>
        </w:rPr>
        <w:t>Dear Parent:</w:t>
      </w:r>
    </w:p>
    <w:p w14:paraId="6DF7F766" w14:textId="77777777" w:rsidR="00FE3F50" w:rsidRPr="003F19F3" w:rsidRDefault="00FE3F50" w:rsidP="00FE3F50">
      <w:pPr>
        <w:tabs>
          <w:tab w:val="left" w:pos="1440"/>
        </w:tabs>
        <w:rPr>
          <w:color w:val="666666"/>
          <w:kern w:val="28"/>
          <w:lang w:val="en"/>
        </w:rPr>
      </w:pPr>
    </w:p>
    <w:p w14:paraId="5CDAE430" w14:textId="6B9AE014" w:rsidR="00FE3F50" w:rsidRPr="003F19F3" w:rsidRDefault="00FE3F50" w:rsidP="00FE3F50">
      <w:pPr>
        <w:tabs>
          <w:tab w:val="left" w:pos="1440"/>
        </w:tabs>
        <w:rPr>
          <w:color w:val="666666"/>
          <w:kern w:val="28"/>
          <w:lang w:val="en"/>
        </w:rPr>
      </w:pPr>
      <w:r w:rsidRPr="003F19F3">
        <w:rPr>
          <w:color w:val="666666"/>
          <w:lang w:val="en"/>
        </w:rPr>
        <w:t xml:space="preserve">Enclosed is the tuition payment information for the next school year. Since the stability of our school and the quality of its programs are of the utmost importance, we are always seeking ways to make improvements to benefit everyone. After much research and investigation, we have contracted with FACTS to help us manage our tuition payment program. We are excited to be working with them and are confident this program will lead to greater financial stability for the school and more flexibility for our families. </w:t>
      </w:r>
    </w:p>
    <w:p w14:paraId="5470E113" w14:textId="77777777" w:rsidR="00FE3F50" w:rsidRPr="003F19F3" w:rsidRDefault="00FE3F50" w:rsidP="00FE3F50">
      <w:pPr>
        <w:rPr>
          <w:color w:val="666666"/>
          <w:kern w:val="28"/>
          <w:lang w:val="en"/>
        </w:rPr>
      </w:pPr>
    </w:p>
    <w:p w14:paraId="0977755D" w14:textId="77777777" w:rsidR="00FE3F50" w:rsidRPr="003F19F3" w:rsidRDefault="00FE3F50" w:rsidP="00FE3F50">
      <w:pPr>
        <w:rPr>
          <w:color w:val="666666"/>
          <w:kern w:val="28"/>
          <w:lang w:val="en"/>
        </w:rPr>
      </w:pPr>
      <w:r w:rsidRPr="003F19F3">
        <w:rPr>
          <w:color w:val="666666"/>
          <w:lang w:val="en"/>
        </w:rPr>
        <w:t>All families will be required to enroll using one of the following FACTS payment plan options:</w:t>
      </w:r>
    </w:p>
    <w:p w14:paraId="46DE33FF" w14:textId="77777777" w:rsidR="00FE3F50" w:rsidRPr="003F19F3" w:rsidRDefault="00FE3F50" w:rsidP="00FE3F50">
      <w:pPr>
        <w:tabs>
          <w:tab w:val="left" w:pos="809"/>
        </w:tabs>
        <w:ind w:left="540"/>
        <w:rPr>
          <w:color w:val="666666"/>
          <w:kern w:val="28"/>
          <w:lang w:val="en"/>
        </w:rPr>
      </w:pPr>
    </w:p>
    <w:p w14:paraId="557D94DA" w14:textId="77777777" w:rsidR="00FE3F50" w:rsidRPr="003F19F3" w:rsidRDefault="00FE3F50" w:rsidP="00FE3F50">
      <w:pPr>
        <w:numPr>
          <w:ilvl w:val="0"/>
          <w:numId w:val="2"/>
        </w:numPr>
        <w:tabs>
          <w:tab w:val="left" w:pos="1073"/>
        </w:tabs>
        <w:rPr>
          <w:color w:val="666666"/>
          <w:lang w:val="en"/>
        </w:rPr>
      </w:pPr>
      <w:r w:rsidRPr="003F19F3">
        <w:rPr>
          <w:color w:val="666666"/>
          <w:lang w:val="en"/>
        </w:rPr>
        <w:t>Monthly Payment Plan</w:t>
      </w:r>
    </w:p>
    <w:p w14:paraId="4DC45985" w14:textId="3F3064E7" w:rsidR="00FE3F50" w:rsidRPr="003F19F3" w:rsidRDefault="00FE3F50" w:rsidP="00FE3F50">
      <w:pPr>
        <w:tabs>
          <w:tab w:val="left" w:pos="1073"/>
        </w:tabs>
        <w:ind w:left="900"/>
        <w:rPr>
          <w:color w:val="666666"/>
          <w:lang w:val="en"/>
        </w:rPr>
      </w:pPr>
      <w:r w:rsidRPr="003F19F3">
        <w:rPr>
          <w:color w:val="666666"/>
          <w:lang w:val="en"/>
        </w:rPr>
        <w:t>(</w:t>
      </w:r>
      <w:r w:rsidRPr="003F19F3">
        <w:rPr>
          <w:color w:val="666666"/>
          <w:highlight w:val="yellow"/>
          <w:lang w:val="en"/>
        </w:rPr>
        <w:t>Example</w:t>
      </w:r>
      <w:r w:rsidR="002841BD">
        <w:rPr>
          <w:color w:val="666666"/>
          <w:lang w:val="en"/>
        </w:rPr>
        <w:t xml:space="preserve">: </w:t>
      </w:r>
      <w:r w:rsidRPr="003F19F3">
        <w:rPr>
          <w:color w:val="666666"/>
          <w:lang w:val="en"/>
        </w:rPr>
        <w:t>Plan will run August-May and may be processed on the 5</w:t>
      </w:r>
      <w:r w:rsidRPr="003F19F3">
        <w:rPr>
          <w:color w:val="666666"/>
          <w:vertAlign w:val="superscript"/>
          <w:lang w:val="en"/>
        </w:rPr>
        <w:t>th</w:t>
      </w:r>
      <w:r w:rsidRPr="003F19F3">
        <w:rPr>
          <w:color w:val="666666"/>
          <w:lang w:val="en"/>
        </w:rPr>
        <w:t xml:space="preserve"> or the 20</w:t>
      </w:r>
      <w:r w:rsidRPr="003F19F3">
        <w:rPr>
          <w:color w:val="666666"/>
          <w:vertAlign w:val="superscript"/>
          <w:lang w:val="en"/>
        </w:rPr>
        <w:t>th</w:t>
      </w:r>
      <w:r w:rsidRPr="003F19F3">
        <w:rPr>
          <w:color w:val="666666"/>
          <w:lang w:val="en"/>
        </w:rPr>
        <w:t xml:space="preserve"> of each month).</w:t>
      </w:r>
    </w:p>
    <w:p w14:paraId="00AB137E" w14:textId="77777777" w:rsidR="00FE3F50" w:rsidRPr="003F19F3" w:rsidRDefault="00FE3F50" w:rsidP="00FE3F50">
      <w:pPr>
        <w:tabs>
          <w:tab w:val="left" w:pos="540"/>
        </w:tabs>
        <w:rPr>
          <w:color w:val="666666"/>
          <w:kern w:val="28"/>
          <w:lang w:val="en"/>
        </w:rPr>
      </w:pPr>
    </w:p>
    <w:p w14:paraId="3E1789E3" w14:textId="77777777" w:rsidR="00FE3F50" w:rsidRPr="003F19F3" w:rsidRDefault="00FE3F50" w:rsidP="00FE3F50">
      <w:pPr>
        <w:numPr>
          <w:ilvl w:val="0"/>
          <w:numId w:val="2"/>
        </w:numPr>
        <w:tabs>
          <w:tab w:val="left" w:pos="1073"/>
        </w:tabs>
        <w:rPr>
          <w:color w:val="666666"/>
          <w:lang w:val="en"/>
        </w:rPr>
      </w:pPr>
      <w:r w:rsidRPr="003F19F3">
        <w:rPr>
          <w:color w:val="666666"/>
          <w:lang w:val="en"/>
        </w:rPr>
        <w:t>Semi-Annual Plan (</w:t>
      </w:r>
      <w:r w:rsidRPr="002841BD">
        <w:rPr>
          <w:color w:val="666666"/>
          <w:highlight w:val="yellow"/>
          <w:lang w:val="en"/>
        </w:rPr>
        <w:t xml:space="preserve">or Quarterly, </w:t>
      </w:r>
      <w:proofErr w:type="spellStart"/>
      <w:r w:rsidRPr="002841BD">
        <w:rPr>
          <w:color w:val="666666"/>
          <w:highlight w:val="yellow"/>
          <w:lang w:val="en"/>
        </w:rPr>
        <w:t>etc</w:t>
      </w:r>
      <w:proofErr w:type="spellEnd"/>
      <w:r w:rsidRPr="003F19F3">
        <w:rPr>
          <w:color w:val="666666"/>
          <w:lang w:val="en"/>
        </w:rPr>
        <w:t>)</w:t>
      </w:r>
    </w:p>
    <w:p w14:paraId="28119D63" w14:textId="7838566A" w:rsidR="00FE3F50" w:rsidRPr="003F19F3" w:rsidRDefault="00FE3F50" w:rsidP="00FE3F50">
      <w:pPr>
        <w:tabs>
          <w:tab w:val="left" w:pos="809"/>
        </w:tabs>
        <w:ind w:left="809"/>
        <w:rPr>
          <w:color w:val="666666"/>
          <w:lang w:val="en"/>
        </w:rPr>
      </w:pPr>
      <w:r w:rsidRPr="003F19F3">
        <w:rPr>
          <w:color w:val="666666"/>
          <w:kern w:val="28"/>
          <w:lang w:val="en"/>
        </w:rPr>
        <w:t xml:space="preserve"> (</w:t>
      </w:r>
      <w:r w:rsidRPr="003F19F3">
        <w:rPr>
          <w:color w:val="666666"/>
          <w:kern w:val="28"/>
          <w:highlight w:val="yellow"/>
          <w:lang w:val="en"/>
        </w:rPr>
        <w:t>Example</w:t>
      </w:r>
      <w:r w:rsidR="002841BD">
        <w:rPr>
          <w:color w:val="666666"/>
          <w:kern w:val="28"/>
          <w:lang w:val="en"/>
        </w:rPr>
        <w:t xml:space="preserve">: </w:t>
      </w:r>
      <w:r w:rsidRPr="003F19F3">
        <w:rPr>
          <w:color w:val="666666"/>
          <w:kern w:val="28"/>
          <w:lang w:val="en"/>
        </w:rPr>
        <w:t xml:space="preserve">Semi-Annual </w:t>
      </w:r>
      <w:r w:rsidRPr="003F19F3">
        <w:rPr>
          <w:color w:val="666666"/>
          <w:lang w:val="en"/>
        </w:rPr>
        <w:t>payments will be processed in August and January on the 5</w:t>
      </w:r>
      <w:r w:rsidRPr="003F19F3">
        <w:rPr>
          <w:color w:val="666666"/>
          <w:vertAlign w:val="superscript"/>
          <w:lang w:val="en"/>
        </w:rPr>
        <w:t>th</w:t>
      </w:r>
      <w:r w:rsidRPr="003F19F3">
        <w:rPr>
          <w:color w:val="666666"/>
          <w:lang w:val="en"/>
        </w:rPr>
        <w:t xml:space="preserve"> or 20</w:t>
      </w:r>
      <w:r w:rsidRPr="003F19F3">
        <w:rPr>
          <w:color w:val="666666"/>
          <w:vertAlign w:val="superscript"/>
          <w:lang w:val="en"/>
        </w:rPr>
        <w:t>th</w:t>
      </w:r>
      <w:r w:rsidRPr="003F19F3">
        <w:rPr>
          <w:color w:val="666666"/>
          <w:lang w:val="en"/>
        </w:rPr>
        <w:t>)</w:t>
      </w:r>
    </w:p>
    <w:p w14:paraId="46CFAEB0" w14:textId="77777777" w:rsidR="00FE3F50" w:rsidRPr="003F19F3" w:rsidRDefault="00FE3F50" w:rsidP="00FE3F50">
      <w:pPr>
        <w:tabs>
          <w:tab w:val="left" w:pos="540"/>
        </w:tabs>
        <w:ind w:left="810"/>
        <w:rPr>
          <w:color w:val="666666"/>
          <w:lang w:val="en"/>
        </w:rPr>
      </w:pPr>
    </w:p>
    <w:p w14:paraId="286D79F8" w14:textId="77777777" w:rsidR="00FE3F50" w:rsidRPr="003F19F3" w:rsidRDefault="00FE3F50" w:rsidP="00FE3F50">
      <w:pPr>
        <w:numPr>
          <w:ilvl w:val="0"/>
          <w:numId w:val="2"/>
        </w:numPr>
        <w:tabs>
          <w:tab w:val="left" w:pos="540"/>
        </w:tabs>
        <w:rPr>
          <w:color w:val="666666"/>
          <w:lang w:val="en"/>
        </w:rPr>
      </w:pPr>
      <w:r w:rsidRPr="003F19F3">
        <w:rPr>
          <w:color w:val="666666"/>
          <w:lang w:val="en"/>
        </w:rPr>
        <w:t>Payment in Full</w:t>
      </w:r>
    </w:p>
    <w:p w14:paraId="0AECE561" w14:textId="63E3182D" w:rsidR="00FE3F50" w:rsidRPr="003F19F3" w:rsidRDefault="00FE3F50" w:rsidP="00FE3F50">
      <w:pPr>
        <w:tabs>
          <w:tab w:val="left" w:pos="1073"/>
        </w:tabs>
        <w:ind w:left="900"/>
        <w:rPr>
          <w:color w:val="666666"/>
          <w:kern w:val="28"/>
          <w:lang w:val="en"/>
        </w:rPr>
      </w:pPr>
      <w:r w:rsidRPr="003F19F3">
        <w:rPr>
          <w:color w:val="666666"/>
          <w:kern w:val="28"/>
          <w:lang w:val="en"/>
        </w:rPr>
        <w:t>(</w:t>
      </w:r>
      <w:r w:rsidRPr="003F19F3">
        <w:rPr>
          <w:color w:val="666666"/>
          <w:kern w:val="28"/>
          <w:highlight w:val="yellow"/>
          <w:lang w:val="en"/>
        </w:rPr>
        <w:t>Example</w:t>
      </w:r>
      <w:r w:rsidR="002841BD">
        <w:rPr>
          <w:color w:val="666666"/>
          <w:kern w:val="28"/>
          <w:lang w:val="en"/>
        </w:rPr>
        <w:t xml:space="preserve">: </w:t>
      </w:r>
      <w:r w:rsidRPr="003F19F3">
        <w:rPr>
          <w:color w:val="666666"/>
          <w:kern w:val="28"/>
          <w:lang w:val="en"/>
        </w:rPr>
        <w:t>Payment in Full August 5</w:t>
      </w:r>
      <w:r w:rsidRPr="003F19F3">
        <w:rPr>
          <w:color w:val="666666"/>
          <w:kern w:val="28"/>
          <w:vertAlign w:val="superscript"/>
          <w:lang w:val="en"/>
        </w:rPr>
        <w:t>th</w:t>
      </w:r>
      <w:r w:rsidRPr="003F19F3">
        <w:rPr>
          <w:color w:val="666666"/>
          <w:kern w:val="28"/>
          <w:lang w:val="en"/>
        </w:rPr>
        <w:t xml:space="preserve"> or 20</w:t>
      </w:r>
      <w:r w:rsidRPr="003F19F3">
        <w:rPr>
          <w:color w:val="666666"/>
          <w:kern w:val="28"/>
          <w:vertAlign w:val="superscript"/>
          <w:lang w:val="en"/>
        </w:rPr>
        <w:t>th</w:t>
      </w:r>
      <w:r w:rsidRPr="003F19F3">
        <w:rPr>
          <w:color w:val="666666"/>
          <w:kern w:val="28"/>
          <w:lang w:val="en"/>
        </w:rPr>
        <w:t>)</w:t>
      </w:r>
    </w:p>
    <w:p w14:paraId="3D287C40" w14:textId="77777777" w:rsidR="00FE3F50" w:rsidRPr="003F19F3" w:rsidRDefault="00FE3F50" w:rsidP="00FE3F50">
      <w:pPr>
        <w:tabs>
          <w:tab w:val="left" w:pos="1073"/>
        </w:tabs>
        <w:rPr>
          <w:caps/>
          <w:color w:val="666666"/>
          <w:kern w:val="28"/>
          <w:lang w:val="en"/>
        </w:rPr>
      </w:pPr>
    </w:p>
    <w:p w14:paraId="55337E10" w14:textId="53791CC7" w:rsidR="00FE3F50" w:rsidRPr="003F19F3" w:rsidRDefault="00FE3F50" w:rsidP="00FE3F50">
      <w:pPr>
        <w:tabs>
          <w:tab w:val="left" w:pos="1073"/>
        </w:tabs>
        <w:rPr>
          <w:color w:val="666666"/>
          <w:lang w:val="en"/>
        </w:rPr>
      </w:pPr>
      <w:r w:rsidRPr="003F19F3">
        <w:rPr>
          <w:color w:val="666666"/>
          <w:lang w:val="en"/>
        </w:rPr>
        <w:t>By making your tuition payments through FACTS, you will pre-authorize</w:t>
      </w:r>
      <w:r w:rsidR="002841BD">
        <w:rPr>
          <w:color w:val="666666"/>
          <w:lang w:val="en"/>
        </w:rPr>
        <w:t xml:space="preserve"> a bank-to-</w:t>
      </w:r>
      <w:r w:rsidRPr="003F19F3">
        <w:rPr>
          <w:color w:val="666666"/>
          <w:lang w:val="en"/>
        </w:rPr>
        <w:t xml:space="preserve">bank transfer of funds from your bank account </w:t>
      </w:r>
      <w:r w:rsidRPr="003F19F3">
        <w:rPr>
          <w:color w:val="666666"/>
          <w:highlight w:val="yellow"/>
          <w:lang w:val="en"/>
        </w:rPr>
        <w:t>(or credit or debit card, if applicable</w:t>
      </w:r>
      <w:r w:rsidRPr="003F19F3">
        <w:rPr>
          <w:color w:val="666666"/>
          <w:lang w:val="en"/>
        </w:rPr>
        <w:t xml:space="preserve">) for your tuition payments. Please be assured that neither FACTS nor the school will have direct access to your financial account. </w:t>
      </w:r>
    </w:p>
    <w:p w14:paraId="33780B59" w14:textId="77777777" w:rsidR="00FE3F50" w:rsidRPr="003F19F3" w:rsidRDefault="00FE3F50" w:rsidP="00FE3F50">
      <w:pPr>
        <w:tabs>
          <w:tab w:val="left" w:pos="1073"/>
        </w:tabs>
        <w:rPr>
          <w:color w:val="666666"/>
          <w:kern w:val="28"/>
          <w:lang w:val="en"/>
        </w:rPr>
      </w:pPr>
    </w:p>
    <w:p w14:paraId="1F581F83" w14:textId="77777777" w:rsidR="00FE3F50" w:rsidRPr="003F19F3" w:rsidRDefault="00FE3F50" w:rsidP="00FE3F50">
      <w:pPr>
        <w:tabs>
          <w:tab w:val="left" w:pos="360"/>
          <w:tab w:val="left" w:pos="1440"/>
        </w:tabs>
        <w:rPr>
          <w:color w:val="666666"/>
          <w:kern w:val="28"/>
          <w:lang w:val="en"/>
        </w:rPr>
      </w:pPr>
      <w:r w:rsidRPr="003F19F3">
        <w:rPr>
          <w:color w:val="666666"/>
          <w:lang w:val="en"/>
        </w:rPr>
        <w:t>The FACTS program will enable us to project costs and income figures on a more solid basis.  Additionally, school administrative staff can spend more time on education, development, and related issues.</w:t>
      </w:r>
    </w:p>
    <w:p w14:paraId="12BDB7B0" w14:textId="77777777" w:rsidR="00FE3F50" w:rsidRPr="003F19F3" w:rsidRDefault="00FE3F50" w:rsidP="00FE3F50">
      <w:pPr>
        <w:rPr>
          <w:color w:val="666666"/>
          <w:lang w:val="en"/>
        </w:rPr>
      </w:pPr>
    </w:p>
    <w:p w14:paraId="133C9F46" w14:textId="5C167F80" w:rsidR="00FE3F50" w:rsidRPr="003F19F3" w:rsidRDefault="00FE3F50" w:rsidP="00FE3F50">
      <w:pPr>
        <w:rPr>
          <w:color w:val="666666"/>
          <w:lang w:val="en"/>
        </w:rPr>
      </w:pPr>
      <w:r w:rsidRPr="003F19F3">
        <w:rPr>
          <w:color w:val="666666"/>
          <w:lang w:val="en"/>
        </w:rPr>
        <w:t>We appreciate the opportunity to serve your family in the academic and social development of your children. Together</w:t>
      </w:r>
      <w:r w:rsidR="00131C4D">
        <w:rPr>
          <w:color w:val="666666"/>
          <w:lang w:val="en"/>
        </w:rPr>
        <w:t xml:space="preserve"> </w:t>
      </w:r>
      <w:r w:rsidRPr="003F19F3">
        <w:rPr>
          <w:color w:val="666666"/>
          <w:lang w:val="en"/>
        </w:rPr>
        <w:t>we are dedicated to your children</w:t>
      </w:r>
      <w:r w:rsidR="00131C4D">
        <w:rPr>
          <w:color w:val="666666"/>
          <w:lang w:val="en"/>
        </w:rPr>
        <w:t>,</w:t>
      </w:r>
      <w:r w:rsidRPr="003F19F3">
        <w:rPr>
          <w:color w:val="666666"/>
          <w:lang w:val="en"/>
        </w:rPr>
        <w:t xml:space="preserve"> and working with FACTS is one more step in assuring we can continue our mission. </w:t>
      </w:r>
    </w:p>
    <w:p w14:paraId="17B70D16" w14:textId="77777777" w:rsidR="00FE3F50" w:rsidRPr="003F19F3" w:rsidRDefault="00FE3F50" w:rsidP="00FE3F50">
      <w:pPr>
        <w:rPr>
          <w:color w:val="666666"/>
          <w:kern w:val="28"/>
          <w:lang w:val="en"/>
        </w:rPr>
      </w:pPr>
    </w:p>
    <w:p w14:paraId="647DB17F" w14:textId="77777777" w:rsidR="00FE3F50" w:rsidRDefault="00FE3F50" w:rsidP="00FE3F50">
      <w:pPr>
        <w:rPr>
          <w:color w:val="666666"/>
          <w:lang w:val="en"/>
        </w:rPr>
      </w:pPr>
      <w:r w:rsidRPr="003F19F3">
        <w:rPr>
          <w:color w:val="666666"/>
          <w:lang w:val="en"/>
        </w:rPr>
        <w:t>Sincerely,</w:t>
      </w:r>
    </w:p>
    <w:p w14:paraId="47B95950" w14:textId="77777777" w:rsidR="00131C4D" w:rsidRPr="003F19F3" w:rsidRDefault="00131C4D" w:rsidP="00FE3F50">
      <w:pPr>
        <w:rPr>
          <w:color w:val="666666"/>
          <w:kern w:val="28"/>
          <w:lang w:val="en"/>
        </w:rPr>
      </w:pPr>
    </w:p>
    <w:p w14:paraId="450F514B" w14:textId="77777777" w:rsidR="00FE3F50" w:rsidRPr="003F19F3" w:rsidRDefault="00FE3F50" w:rsidP="00FE3F50">
      <w:pPr>
        <w:pStyle w:val="PlainText"/>
        <w:jc w:val="left"/>
        <w:rPr>
          <w:rFonts w:asciiTheme="minorHAnsi" w:hAnsiTheme="minorHAnsi"/>
          <w:color w:val="666666"/>
          <w:sz w:val="24"/>
          <w:szCs w:val="24"/>
          <w:lang w:val="en"/>
        </w:rPr>
      </w:pPr>
      <w:r w:rsidRPr="003F19F3">
        <w:rPr>
          <w:rFonts w:asciiTheme="minorHAnsi" w:hAnsiTheme="minorHAnsi"/>
          <w:color w:val="666666"/>
          <w:sz w:val="24"/>
          <w:szCs w:val="24"/>
          <w:highlight w:val="yellow"/>
          <w:lang w:val="en"/>
        </w:rPr>
        <w:t>School Administrator</w:t>
      </w:r>
    </w:p>
    <w:p w14:paraId="2106D239" w14:textId="77777777" w:rsidR="00FE3F50" w:rsidRPr="003F19F3" w:rsidRDefault="00FE3F50">
      <w:pPr>
        <w:rPr>
          <w:color w:val="666666"/>
        </w:rPr>
      </w:pPr>
    </w:p>
    <w:p w14:paraId="75E01983" w14:textId="77777777" w:rsidR="00FE3F50" w:rsidRPr="003F19F3" w:rsidRDefault="00FE3F50">
      <w:pPr>
        <w:rPr>
          <w:color w:val="666666"/>
        </w:rPr>
      </w:pPr>
    </w:p>
    <w:p w14:paraId="313FA051" w14:textId="77777777" w:rsidR="00FE3F50" w:rsidRPr="003F19F3" w:rsidRDefault="00FE3F50">
      <w:pPr>
        <w:rPr>
          <w:color w:val="666666"/>
        </w:rPr>
      </w:pPr>
    </w:p>
    <w:p w14:paraId="70F6024A" w14:textId="77777777" w:rsidR="00FE3F50" w:rsidRPr="003F19F3" w:rsidRDefault="00FE3F50">
      <w:pPr>
        <w:rPr>
          <w:color w:val="666666"/>
        </w:rPr>
      </w:pPr>
    </w:p>
    <w:p w14:paraId="66264783" w14:textId="77777777" w:rsidR="00131C4D" w:rsidRDefault="00131C4D">
      <w:pPr>
        <w:rPr>
          <w:b/>
          <w:color w:val="666666"/>
        </w:rPr>
      </w:pPr>
    </w:p>
    <w:p w14:paraId="28C2B9EF" w14:textId="7D99E4AC" w:rsidR="00FE3F50" w:rsidRPr="00131C4D" w:rsidRDefault="00FE3F50">
      <w:pPr>
        <w:rPr>
          <w:b/>
          <w:color w:val="666666"/>
        </w:rPr>
      </w:pPr>
      <w:r w:rsidRPr="00131C4D">
        <w:rPr>
          <w:b/>
          <w:color w:val="666666"/>
        </w:rPr>
        <w:t>SAMPLE LETTER #3</w:t>
      </w:r>
    </w:p>
    <w:p w14:paraId="5163D2C6" w14:textId="77777777" w:rsidR="00FE3F50" w:rsidRPr="00131C4D" w:rsidRDefault="00FE3F50">
      <w:pPr>
        <w:rPr>
          <w:color w:val="666666"/>
        </w:rPr>
      </w:pPr>
    </w:p>
    <w:p w14:paraId="3ED51A30" w14:textId="77777777" w:rsidR="00FE3F50" w:rsidRPr="00131C4D" w:rsidRDefault="00FE3F50" w:rsidP="00FE3F50">
      <w:pPr>
        <w:tabs>
          <w:tab w:val="left" w:pos="10080"/>
        </w:tabs>
        <w:ind w:right="-90"/>
        <w:rPr>
          <w:color w:val="666666"/>
        </w:rPr>
      </w:pPr>
      <w:r w:rsidRPr="00131C4D">
        <w:rPr>
          <w:color w:val="666666"/>
        </w:rPr>
        <w:t>Dear Parents:</w:t>
      </w:r>
    </w:p>
    <w:p w14:paraId="105A678D" w14:textId="77777777" w:rsidR="00FE3F50" w:rsidRPr="00131C4D" w:rsidRDefault="00FE3F50" w:rsidP="00FE3F50">
      <w:pPr>
        <w:tabs>
          <w:tab w:val="left" w:pos="10080"/>
        </w:tabs>
        <w:ind w:right="-90"/>
        <w:rPr>
          <w:color w:val="666666"/>
        </w:rPr>
      </w:pPr>
    </w:p>
    <w:p w14:paraId="774343F7" w14:textId="58DA3D5E" w:rsidR="00FE3F50" w:rsidRPr="00131C4D" w:rsidRDefault="00FE3F50" w:rsidP="00FE3F50">
      <w:pPr>
        <w:tabs>
          <w:tab w:val="left" w:pos="10080"/>
        </w:tabs>
        <w:ind w:right="-90"/>
        <w:rPr>
          <w:color w:val="666666"/>
        </w:rPr>
      </w:pPr>
      <w:r w:rsidRPr="00131C4D">
        <w:rPr>
          <w:color w:val="666666"/>
        </w:rPr>
        <w:t>In preparation for the upcoming school year we are making plans for improving the content and quality of our programs</w:t>
      </w:r>
      <w:r w:rsidR="00131C4D">
        <w:rPr>
          <w:color w:val="666666"/>
        </w:rPr>
        <w:t>,</w:t>
      </w:r>
      <w:r w:rsidRPr="00131C4D">
        <w:rPr>
          <w:color w:val="666666"/>
        </w:rPr>
        <w:t xml:space="preserve"> while increasing</w:t>
      </w:r>
      <w:r w:rsidR="00131C4D">
        <w:rPr>
          <w:color w:val="666666"/>
        </w:rPr>
        <w:t xml:space="preserve"> efficiency in the office. </w:t>
      </w:r>
      <w:r w:rsidRPr="00131C4D">
        <w:rPr>
          <w:color w:val="666666"/>
        </w:rPr>
        <w:t xml:space="preserve">In a review of our operations, we have been studying our method of handling tuition payments. </w:t>
      </w:r>
    </w:p>
    <w:p w14:paraId="6A936053" w14:textId="77777777" w:rsidR="00FE3F50" w:rsidRPr="00131C4D" w:rsidRDefault="00FE3F50" w:rsidP="00FE3F50">
      <w:pPr>
        <w:tabs>
          <w:tab w:val="left" w:pos="10080"/>
        </w:tabs>
        <w:ind w:right="-90"/>
        <w:rPr>
          <w:color w:val="666666"/>
        </w:rPr>
      </w:pPr>
      <w:r w:rsidRPr="00131C4D">
        <w:rPr>
          <w:color w:val="666666"/>
        </w:rPr>
        <w:t xml:space="preserve"> </w:t>
      </w:r>
    </w:p>
    <w:p w14:paraId="54CB0D86" w14:textId="204E78EA" w:rsidR="00FE3F50" w:rsidRDefault="00FE3F50" w:rsidP="00131C4D">
      <w:pPr>
        <w:tabs>
          <w:tab w:val="left" w:pos="1440"/>
        </w:tabs>
        <w:rPr>
          <w:color w:val="666666"/>
          <w:lang w:val="en"/>
        </w:rPr>
      </w:pPr>
      <w:r w:rsidRPr="00131C4D">
        <w:rPr>
          <w:color w:val="666666"/>
          <w:lang w:val="en"/>
        </w:rPr>
        <w:t>Since the stability of our school and the quality of its programs are of the utmost importance, we are always seeking ways to make improvements to benefit everyone. After much research and investigation, we have contracted with FACTS to help us manag</w:t>
      </w:r>
      <w:r w:rsidR="00131C4D">
        <w:rPr>
          <w:color w:val="666666"/>
          <w:lang w:val="en"/>
        </w:rPr>
        <w:t xml:space="preserve">e our tuition payment program. </w:t>
      </w:r>
      <w:r w:rsidRPr="00131C4D">
        <w:rPr>
          <w:color w:val="666666"/>
          <w:lang w:val="en"/>
        </w:rPr>
        <w:t xml:space="preserve">We are excited to be working with them and are confident this program will lead to greater financial stability for the school. </w:t>
      </w:r>
    </w:p>
    <w:p w14:paraId="7D8160D3" w14:textId="77777777" w:rsidR="00131C4D" w:rsidRPr="00131C4D" w:rsidRDefault="00131C4D" w:rsidP="00131C4D">
      <w:pPr>
        <w:tabs>
          <w:tab w:val="left" w:pos="1440"/>
        </w:tabs>
        <w:rPr>
          <w:color w:val="666666"/>
          <w:kern w:val="28"/>
          <w:lang w:val="en"/>
        </w:rPr>
      </w:pPr>
    </w:p>
    <w:p w14:paraId="0A209798" w14:textId="39032E61" w:rsidR="00FE3F50" w:rsidRPr="00131C4D" w:rsidRDefault="00FE3F50" w:rsidP="00FE3F50">
      <w:pPr>
        <w:pStyle w:val="BodyText3"/>
        <w:rPr>
          <w:color w:val="666666"/>
          <w:sz w:val="24"/>
          <w:szCs w:val="24"/>
        </w:rPr>
      </w:pPr>
      <w:r w:rsidRPr="00131C4D">
        <w:rPr>
          <w:color w:val="666666"/>
          <w:sz w:val="24"/>
          <w:szCs w:val="24"/>
        </w:rPr>
        <w:t>Please note the following advantages in using the FACTS system for tuition payment handling:</w:t>
      </w:r>
    </w:p>
    <w:p w14:paraId="1F6450E7" w14:textId="77777777" w:rsidR="00FE3F50" w:rsidRPr="00131C4D" w:rsidRDefault="00FE3F50" w:rsidP="00FE3F50">
      <w:pPr>
        <w:numPr>
          <w:ilvl w:val="0"/>
          <w:numId w:val="3"/>
        </w:numPr>
        <w:spacing w:line="351" w:lineRule="atLeast"/>
        <w:rPr>
          <w:rFonts w:cs="Arial"/>
          <w:color w:val="666666"/>
        </w:rPr>
      </w:pPr>
      <w:r w:rsidRPr="00131C4D">
        <w:rPr>
          <w:color w:val="666666"/>
        </w:rPr>
        <w:t xml:space="preserve">Convenient online payment plan sign-up and account management </w:t>
      </w:r>
    </w:p>
    <w:p w14:paraId="6680679C" w14:textId="585FAE56" w:rsidR="00FE3F50" w:rsidRPr="00131C4D" w:rsidRDefault="00ED3832" w:rsidP="00FE3F50">
      <w:pPr>
        <w:widowControl w:val="0"/>
        <w:numPr>
          <w:ilvl w:val="0"/>
          <w:numId w:val="3"/>
        </w:numPr>
        <w:overflowPunct w:val="0"/>
        <w:autoSpaceDE w:val="0"/>
        <w:autoSpaceDN w:val="0"/>
        <w:adjustRightInd w:val="0"/>
        <w:textAlignment w:val="baseline"/>
        <w:rPr>
          <w:color w:val="666666"/>
        </w:rPr>
      </w:pPr>
      <w:r>
        <w:rPr>
          <w:rFonts w:cs="Arial"/>
          <w:color w:val="666666"/>
        </w:rPr>
        <w:t>Receive e</w:t>
      </w:r>
      <w:r w:rsidR="00FE3F50" w:rsidRPr="00131C4D">
        <w:rPr>
          <w:rFonts w:cs="Arial"/>
          <w:color w:val="666666"/>
        </w:rPr>
        <w:t>mail or text payment reminders before your payment is due</w:t>
      </w:r>
    </w:p>
    <w:p w14:paraId="6713C6A1" w14:textId="77777777" w:rsidR="00FE3F50" w:rsidRPr="00131C4D" w:rsidRDefault="00FE3F50" w:rsidP="00FE3F50">
      <w:pPr>
        <w:numPr>
          <w:ilvl w:val="0"/>
          <w:numId w:val="3"/>
        </w:numPr>
        <w:spacing w:line="351" w:lineRule="atLeast"/>
        <w:rPr>
          <w:rFonts w:cs="Arial"/>
          <w:color w:val="666666"/>
        </w:rPr>
      </w:pPr>
      <w:r w:rsidRPr="00131C4D">
        <w:rPr>
          <w:rFonts w:cs="Arial"/>
          <w:color w:val="666666"/>
        </w:rPr>
        <w:t>Increased affordability</w:t>
      </w:r>
      <w:bookmarkStart w:id="0" w:name="_GoBack"/>
      <w:bookmarkEnd w:id="0"/>
    </w:p>
    <w:p w14:paraId="7CB7EB19" w14:textId="77777777" w:rsidR="00FE3F50" w:rsidRPr="00131C4D" w:rsidRDefault="00FE3F50" w:rsidP="00FE3F50">
      <w:pPr>
        <w:numPr>
          <w:ilvl w:val="0"/>
          <w:numId w:val="3"/>
        </w:numPr>
        <w:spacing w:line="351" w:lineRule="atLeast"/>
        <w:rPr>
          <w:rFonts w:cs="Arial"/>
          <w:color w:val="666666"/>
        </w:rPr>
      </w:pPr>
      <w:r w:rsidRPr="00131C4D">
        <w:rPr>
          <w:rFonts w:cs="Arial"/>
          <w:color w:val="666666"/>
        </w:rPr>
        <w:t>Flexible payment options</w:t>
      </w:r>
    </w:p>
    <w:p w14:paraId="36C30B67" w14:textId="77777777" w:rsidR="00FE3F50" w:rsidRPr="00131C4D" w:rsidRDefault="00FE3F50" w:rsidP="00FE3F50">
      <w:pPr>
        <w:numPr>
          <w:ilvl w:val="0"/>
          <w:numId w:val="3"/>
        </w:numPr>
        <w:spacing w:line="351" w:lineRule="atLeast"/>
        <w:rPr>
          <w:rFonts w:cs="Arial"/>
          <w:color w:val="666666"/>
        </w:rPr>
      </w:pPr>
      <w:r w:rsidRPr="00131C4D">
        <w:rPr>
          <w:rFonts w:cs="Arial"/>
          <w:color w:val="666666"/>
        </w:rPr>
        <w:t>Secure payment processing</w:t>
      </w:r>
    </w:p>
    <w:p w14:paraId="739948DB" w14:textId="77777777" w:rsidR="00FE3F50" w:rsidRPr="00131C4D" w:rsidRDefault="00FE3F50" w:rsidP="00FE3F50">
      <w:pPr>
        <w:spacing w:line="351" w:lineRule="atLeast"/>
        <w:rPr>
          <w:rFonts w:cs="Arial"/>
          <w:color w:val="666666"/>
        </w:rPr>
      </w:pPr>
    </w:p>
    <w:p w14:paraId="5A8CDC9D" w14:textId="38205613" w:rsidR="00FE3F50" w:rsidRPr="003F19F3" w:rsidRDefault="00FE3F50" w:rsidP="00FE3F50">
      <w:pPr>
        <w:numPr>
          <w:ilvl w:val="12"/>
          <w:numId w:val="0"/>
        </w:numPr>
        <w:tabs>
          <w:tab w:val="left" w:pos="10080"/>
        </w:tabs>
        <w:ind w:right="-90"/>
      </w:pPr>
      <w:r w:rsidRPr="00131C4D">
        <w:rPr>
          <w:color w:val="666666"/>
        </w:rPr>
        <w:t xml:space="preserve">Please look for more details </w:t>
      </w:r>
      <w:r w:rsidR="00131C4D">
        <w:rPr>
          <w:color w:val="666666"/>
        </w:rPr>
        <w:t xml:space="preserve">to follow in the coming weeks. </w:t>
      </w:r>
      <w:r w:rsidRPr="00131C4D">
        <w:rPr>
          <w:color w:val="666666"/>
        </w:rPr>
        <w:t xml:space="preserve">As always, we thank you for your continued loyalty to </w:t>
      </w:r>
      <w:r w:rsidRPr="00131C4D">
        <w:rPr>
          <w:color w:val="666666"/>
          <w:highlight w:val="yellow"/>
        </w:rPr>
        <w:t>school name</w:t>
      </w:r>
      <w:r w:rsidRPr="00131C4D">
        <w:rPr>
          <w:color w:val="666666"/>
        </w:rPr>
        <w:t xml:space="preserve"> and for your support in our efforts to fulfill the mission of exemplary private education for our students.</w:t>
      </w:r>
    </w:p>
    <w:p w14:paraId="2AC41136" w14:textId="77777777" w:rsidR="00FE3F50" w:rsidRDefault="00FE3F50">
      <w:pPr>
        <w:rPr>
          <w:color w:val="666666"/>
        </w:rPr>
      </w:pPr>
    </w:p>
    <w:p w14:paraId="676C8B37" w14:textId="237315C9" w:rsidR="00131C4D" w:rsidRDefault="00131C4D">
      <w:pPr>
        <w:rPr>
          <w:color w:val="666666"/>
        </w:rPr>
      </w:pPr>
      <w:r>
        <w:rPr>
          <w:color w:val="666666"/>
        </w:rPr>
        <w:t>Sincerely,</w:t>
      </w:r>
    </w:p>
    <w:p w14:paraId="4A25B3E4" w14:textId="77777777" w:rsidR="00131C4D" w:rsidRDefault="00131C4D">
      <w:pPr>
        <w:rPr>
          <w:color w:val="666666"/>
        </w:rPr>
      </w:pPr>
    </w:p>
    <w:p w14:paraId="11177F56" w14:textId="4D7CCC60" w:rsidR="00131C4D" w:rsidRPr="003F19F3" w:rsidRDefault="00131C4D">
      <w:pPr>
        <w:rPr>
          <w:color w:val="666666"/>
        </w:rPr>
      </w:pPr>
      <w:r w:rsidRPr="00131C4D">
        <w:rPr>
          <w:color w:val="666666"/>
          <w:highlight w:val="yellow"/>
        </w:rPr>
        <w:t>School Administrator</w:t>
      </w:r>
    </w:p>
    <w:sectPr w:rsidR="00131C4D" w:rsidRPr="003F19F3" w:rsidSect="00F370D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65EEC" w14:textId="77777777" w:rsidR="00B058E7" w:rsidRDefault="00B058E7" w:rsidP="009068D3">
      <w:r>
        <w:separator/>
      </w:r>
    </w:p>
  </w:endnote>
  <w:endnote w:type="continuationSeparator" w:id="0">
    <w:p w14:paraId="532DE15B" w14:textId="77777777" w:rsidR="00B058E7" w:rsidRDefault="00B058E7" w:rsidP="00906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9075F" w14:textId="77777777" w:rsidR="009068D3" w:rsidRDefault="009068D3">
    <w:pPr>
      <w:pStyle w:val="Footer"/>
    </w:pPr>
    <w:r>
      <w:rPr>
        <w:noProof/>
      </w:rPr>
      <w:drawing>
        <wp:anchor distT="0" distB="0" distL="114300" distR="114300" simplePos="0" relativeHeight="251659264" behindDoc="1" locked="0" layoutInCell="1" allowOverlap="1" wp14:anchorId="081CAD1B" wp14:editId="4F298A46">
          <wp:simplePos x="0" y="0"/>
          <wp:positionH relativeFrom="column">
            <wp:posOffset>-867509</wp:posOffset>
          </wp:positionH>
          <wp:positionV relativeFrom="paragraph">
            <wp:posOffset>-1183005</wp:posOffset>
          </wp:positionV>
          <wp:extent cx="7676867" cy="18330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2.png"/>
                  <pic:cNvPicPr/>
                </pic:nvPicPr>
                <pic:blipFill>
                  <a:blip r:embed="rId1">
                    <a:extLst>
                      <a:ext uri="{28A0092B-C50C-407E-A947-70E740481C1C}">
                        <a14:useLocalDpi xmlns:a14="http://schemas.microsoft.com/office/drawing/2010/main" val="0"/>
                      </a:ext>
                    </a:extLst>
                  </a:blip>
                  <a:stretch>
                    <a:fillRect/>
                  </a:stretch>
                </pic:blipFill>
                <pic:spPr>
                  <a:xfrm>
                    <a:off x="0" y="0"/>
                    <a:ext cx="7687733" cy="18356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FFA5D" w14:textId="77777777" w:rsidR="00B058E7" w:rsidRDefault="00B058E7" w:rsidP="009068D3">
      <w:r>
        <w:separator/>
      </w:r>
    </w:p>
  </w:footnote>
  <w:footnote w:type="continuationSeparator" w:id="0">
    <w:p w14:paraId="3F30CC1C" w14:textId="77777777" w:rsidR="00B058E7" w:rsidRDefault="00B058E7" w:rsidP="00906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9F928" w14:textId="58C56714" w:rsidR="009068D3" w:rsidRDefault="009068D3" w:rsidP="00BF57E0">
    <w:pPr>
      <w:pStyle w:val="Header"/>
      <w:tabs>
        <w:tab w:val="clear" w:pos="4680"/>
        <w:tab w:val="clear" w:pos="9360"/>
        <w:tab w:val="left" w:pos="1605"/>
      </w:tabs>
    </w:pPr>
    <w:r>
      <w:rPr>
        <w:noProof/>
      </w:rPr>
      <w:drawing>
        <wp:anchor distT="0" distB="0" distL="114300" distR="114300" simplePos="0" relativeHeight="251658240" behindDoc="1" locked="0" layoutInCell="1" allowOverlap="1" wp14:anchorId="113F04A3" wp14:editId="0FCECAEF">
          <wp:simplePos x="0" y="0"/>
          <wp:positionH relativeFrom="column">
            <wp:posOffset>-371474</wp:posOffset>
          </wp:positionH>
          <wp:positionV relativeFrom="paragraph">
            <wp:posOffset>-47625</wp:posOffset>
          </wp:positionV>
          <wp:extent cx="2133600" cy="646771"/>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01.png"/>
                  <pic:cNvPicPr/>
                </pic:nvPicPr>
                <pic:blipFill>
                  <a:blip r:embed="rId1">
                    <a:extLst>
                      <a:ext uri="{28A0092B-C50C-407E-A947-70E740481C1C}">
                        <a14:useLocalDpi xmlns:a14="http://schemas.microsoft.com/office/drawing/2010/main" val="0"/>
                      </a:ext>
                    </a:extLst>
                  </a:blip>
                  <a:stretch>
                    <a:fillRect/>
                  </a:stretch>
                </pic:blipFill>
                <pic:spPr>
                  <a:xfrm>
                    <a:off x="0" y="0"/>
                    <a:ext cx="2143637" cy="649814"/>
                  </a:xfrm>
                  <a:prstGeom prst="rect">
                    <a:avLst/>
                  </a:prstGeom>
                </pic:spPr>
              </pic:pic>
            </a:graphicData>
          </a:graphic>
          <wp14:sizeRelH relativeFrom="page">
            <wp14:pctWidth>0</wp14:pctWidth>
          </wp14:sizeRelH>
          <wp14:sizeRelV relativeFrom="page">
            <wp14:pctHeight>0</wp14:pctHeight>
          </wp14:sizeRelV>
        </wp:anchor>
      </w:drawing>
    </w:r>
    <w:r w:rsidR="00BF57E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688D"/>
    <w:multiLevelType w:val="hybridMultilevel"/>
    <w:tmpl w:val="79F296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776B8B"/>
    <w:multiLevelType w:val="hybridMultilevel"/>
    <w:tmpl w:val="8D94ED0C"/>
    <w:lvl w:ilvl="0" w:tplc="E9E45378">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74995F99"/>
    <w:multiLevelType w:val="hybridMultilevel"/>
    <w:tmpl w:val="9510F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D3"/>
    <w:rsid w:val="00131C4D"/>
    <w:rsid w:val="00183CDE"/>
    <w:rsid w:val="002841BD"/>
    <w:rsid w:val="003C47C0"/>
    <w:rsid w:val="003F19F3"/>
    <w:rsid w:val="00644C35"/>
    <w:rsid w:val="009068D3"/>
    <w:rsid w:val="00A37F01"/>
    <w:rsid w:val="00AC08BA"/>
    <w:rsid w:val="00B058E7"/>
    <w:rsid w:val="00BE6201"/>
    <w:rsid w:val="00BF57E0"/>
    <w:rsid w:val="00E13323"/>
    <w:rsid w:val="00ED3832"/>
    <w:rsid w:val="00F370D2"/>
    <w:rsid w:val="00FE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2A9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E3F50"/>
    <w:pPr>
      <w:keepNext/>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8D3"/>
    <w:pPr>
      <w:tabs>
        <w:tab w:val="center" w:pos="4680"/>
        <w:tab w:val="right" w:pos="9360"/>
      </w:tabs>
    </w:pPr>
  </w:style>
  <w:style w:type="character" w:customStyle="1" w:styleId="HeaderChar">
    <w:name w:val="Header Char"/>
    <w:basedOn w:val="DefaultParagraphFont"/>
    <w:link w:val="Header"/>
    <w:uiPriority w:val="99"/>
    <w:rsid w:val="009068D3"/>
  </w:style>
  <w:style w:type="paragraph" w:styleId="Footer">
    <w:name w:val="footer"/>
    <w:basedOn w:val="Normal"/>
    <w:link w:val="FooterChar"/>
    <w:uiPriority w:val="99"/>
    <w:unhideWhenUsed/>
    <w:rsid w:val="009068D3"/>
    <w:pPr>
      <w:tabs>
        <w:tab w:val="center" w:pos="4680"/>
        <w:tab w:val="right" w:pos="9360"/>
      </w:tabs>
    </w:pPr>
  </w:style>
  <w:style w:type="character" w:customStyle="1" w:styleId="FooterChar">
    <w:name w:val="Footer Char"/>
    <w:basedOn w:val="DefaultParagraphFont"/>
    <w:link w:val="Footer"/>
    <w:uiPriority w:val="99"/>
    <w:rsid w:val="009068D3"/>
  </w:style>
  <w:style w:type="paragraph" w:customStyle="1" w:styleId="p1">
    <w:name w:val="p1"/>
    <w:basedOn w:val="Normal"/>
    <w:rsid w:val="009068D3"/>
    <w:pPr>
      <w:spacing w:after="203"/>
    </w:pPr>
    <w:rPr>
      <w:rFonts w:ascii="Calibri" w:hAnsi="Calibri" w:cs="Times New Roman"/>
      <w:color w:val="83898D"/>
      <w:sz w:val="18"/>
      <w:szCs w:val="18"/>
    </w:rPr>
  </w:style>
  <w:style w:type="character" w:customStyle="1" w:styleId="apple-converted-space">
    <w:name w:val="apple-converted-space"/>
    <w:basedOn w:val="DefaultParagraphFont"/>
    <w:rsid w:val="009068D3"/>
  </w:style>
  <w:style w:type="character" w:customStyle="1" w:styleId="Heading1Char">
    <w:name w:val="Heading 1 Char"/>
    <w:basedOn w:val="DefaultParagraphFont"/>
    <w:link w:val="Heading1"/>
    <w:rsid w:val="00FE3F50"/>
    <w:rPr>
      <w:rFonts w:ascii="Times New Roman" w:eastAsia="Times New Roman" w:hAnsi="Times New Roman" w:cs="Times New Roman"/>
      <w:b/>
      <w:bCs/>
    </w:rPr>
  </w:style>
  <w:style w:type="character" w:styleId="Hyperlink">
    <w:name w:val="Hyperlink"/>
    <w:basedOn w:val="DefaultParagraphFont"/>
    <w:uiPriority w:val="99"/>
    <w:unhideWhenUsed/>
    <w:rsid w:val="00FE3F50"/>
    <w:rPr>
      <w:color w:val="0563C1" w:themeColor="hyperlink"/>
      <w:u w:val="single"/>
    </w:rPr>
  </w:style>
  <w:style w:type="paragraph" w:styleId="BodyText">
    <w:name w:val="Body Text"/>
    <w:basedOn w:val="Normal"/>
    <w:link w:val="BodyTextChar"/>
    <w:rsid w:val="00FE3F50"/>
    <w:pPr>
      <w:jc w:val="center"/>
    </w:pPr>
    <w:rPr>
      <w:rFonts w:ascii="Times New Roman" w:eastAsia="Times New Roman" w:hAnsi="Times New Roman" w:cs="Times New Roman"/>
    </w:rPr>
  </w:style>
  <w:style w:type="character" w:customStyle="1" w:styleId="BodyTextChar">
    <w:name w:val="Body Text Char"/>
    <w:basedOn w:val="DefaultParagraphFont"/>
    <w:link w:val="BodyText"/>
    <w:rsid w:val="00FE3F50"/>
    <w:rPr>
      <w:rFonts w:ascii="Times New Roman" w:eastAsia="Times New Roman" w:hAnsi="Times New Roman" w:cs="Times New Roman"/>
    </w:rPr>
  </w:style>
  <w:style w:type="paragraph" w:styleId="PlainText">
    <w:name w:val="Plain Text"/>
    <w:basedOn w:val="Normal"/>
    <w:link w:val="PlainTextChar"/>
    <w:rsid w:val="00FE3F50"/>
    <w:pPr>
      <w:jc w:val="center"/>
    </w:pPr>
    <w:rPr>
      <w:rFonts w:ascii="Eras Medium ITC" w:eastAsia="Times New Roman" w:hAnsi="Eras Medium ITC" w:cs="Times New Roman"/>
      <w:color w:val="000000"/>
      <w:kern w:val="28"/>
      <w:sz w:val="60"/>
      <w:szCs w:val="60"/>
    </w:rPr>
  </w:style>
  <w:style w:type="character" w:customStyle="1" w:styleId="PlainTextChar">
    <w:name w:val="Plain Text Char"/>
    <w:basedOn w:val="DefaultParagraphFont"/>
    <w:link w:val="PlainText"/>
    <w:rsid w:val="00FE3F50"/>
    <w:rPr>
      <w:rFonts w:ascii="Eras Medium ITC" w:eastAsia="Times New Roman" w:hAnsi="Eras Medium ITC" w:cs="Times New Roman"/>
      <w:color w:val="000000"/>
      <w:kern w:val="28"/>
      <w:sz w:val="60"/>
      <w:szCs w:val="60"/>
    </w:rPr>
  </w:style>
  <w:style w:type="paragraph" w:styleId="Salutation">
    <w:name w:val="Salutation"/>
    <w:basedOn w:val="Normal"/>
    <w:next w:val="PlainText"/>
    <w:link w:val="SalutationChar"/>
    <w:rsid w:val="00FE3F50"/>
    <w:pPr>
      <w:jc w:val="center"/>
    </w:pPr>
    <w:rPr>
      <w:rFonts w:ascii="Eras Medium ITC" w:eastAsia="Times New Roman" w:hAnsi="Eras Medium ITC" w:cs="Times New Roman"/>
      <w:color w:val="000000"/>
      <w:kern w:val="28"/>
      <w:sz w:val="60"/>
      <w:szCs w:val="60"/>
    </w:rPr>
  </w:style>
  <w:style w:type="character" w:customStyle="1" w:styleId="SalutationChar">
    <w:name w:val="Salutation Char"/>
    <w:basedOn w:val="DefaultParagraphFont"/>
    <w:link w:val="Salutation"/>
    <w:rsid w:val="00FE3F50"/>
    <w:rPr>
      <w:rFonts w:ascii="Eras Medium ITC" w:eastAsia="Times New Roman" w:hAnsi="Eras Medium ITC" w:cs="Times New Roman"/>
      <w:color w:val="000000"/>
      <w:kern w:val="28"/>
      <w:sz w:val="60"/>
      <w:szCs w:val="60"/>
    </w:rPr>
  </w:style>
  <w:style w:type="paragraph" w:styleId="BodyText3">
    <w:name w:val="Body Text 3"/>
    <w:basedOn w:val="Normal"/>
    <w:link w:val="BodyText3Char"/>
    <w:uiPriority w:val="99"/>
    <w:semiHidden/>
    <w:unhideWhenUsed/>
    <w:rsid w:val="00FE3F50"/>
    <w:pPr>
      <w:spacing w:after="120"/>
    </w:pPr>
    <w:rPr>
      <w:sz w:val="16"/>
      <w:szCs w:val="16"/>
    </w:rPr>
  </w:style>
  <w:style w:type="character" w:customStyle="1" w:styleId="BodyText3Char">
    <w:name w:val="Body Text 3 Char"/>
    <w:basedOn w:val="DefaultParagraphFont"/>
    <w:link w:val="BodyText3"/>
    <w:uiPriority w:val="99"/>
    <w:semiHidden/>
    <w:rsid w:val="00FE3F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718935">
      <w:bodyDiv w:val="1"/>
      <w:marLeft w:val="0"/>
      <w:marRight w:val="0"/>
      <w:marTop w:val="0"/>
      <w:marBottom w:val="0"/>
      <w:divBdr>
        <w:top w:val="none" w:sz="0" w:space="0" w:color="auto"/>
        <w:left w:val="none" w:sz="0" w:space="0" w:color="auto"/>
        <w:bottom w:val="none" w:sz="0" w:space="0" w:color="auto"/>
        <w:right w:val="none" w:sz="0" w:space="0" w:color="auto"/>
      </w:divBdr>
    </w:div>
    <w:div w:id="12976882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TSmgt.com/Suppo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line.factsmgt.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online.factsmgt.com" TargetMode="External"/><Relationship Id="rId4" Type="http://schemas.openxmlformats.org/officeDocument/2006/relationships/webSettings" Target="webSettings.xml"/><Relationship Id="rId9" Type="http://schemas.openxmlformats.org/officeDocument/2006/relationships/hyperlink" Target="https://online.factsmgt.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Nelnet, Inc.</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Whitney</dc:creator>
  <cp:keywords/>
  <dc:description/>
  <cp:lastModifiedBy>Anderson, Caitlin</cp:lastModifiedBy>
  <cp:revision>7</cp:revision>
  <dcterms:created xsi:type="dcterms:W3CDTF">2019-07-22T17:49:00Z</dcterms:created>
  <dcterms:modified xsi:type="dcterms:W3CDTF">2019-07-30T18:16:00Z</dcterms:modified>
</cp:coreProperties>
</file>